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F09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left"/>
        <w:rPr>
          <w:rFonts w:hint="default" w:ascii="Times New Roman" w:hAnsi="Times New Roman" w:eastAsia="方正小标宋简体" w:cs="Times New Roman"/>
          <w:kern w:val="2"/>
          <w:sz w:val="44"/>
          <w:szCs w:val="44"/>
          <w:lang w:val="en-US" w:eastAsia="zh-CN" w:bidi="ar"/>
        </w:rPr>
      </w:pP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</w:t>
      </w:r>
    </w:p>
    <w:p w14:paraId="341F9E44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default" w:ascii="Times New Roman" w:hAnsi="Times New Roman" w:eastAsia="方正小标宋简体" w:cs="Times New Roman"/>
          <w:kern w:val="2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kern w:val="2"/>
          <w:sz w:val="44"/>
          <w:szCs w:val="44"/>
          <w:lang w:val="en-US" w:eastAsia="zh-CN" w:bidi="ar"/>
        </w:rPr>
        <w:t>江苏省中小学正高级教师</w:t>
      </w:r>
    </w:p>
    <w:p w14:paraId="6D1B4C0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default" w:ascii="Times New Roman" w:hAnsi="Times New Roman" w:eastAsia="方正小标宋简体" w:cs="Times New Roman"/>
          <w:kern w:val="2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kern w:val="2"/>
          <w:sz w:val="44"/>
          <w:szCs w:val="44"/>
          <w:lang w:val="en-US" w:eastAsia="zh-CN" w:bidi="ar"/>
        </w:rPr>
        <w:t>申报人员情况简表</w:t>
      </w:r>
    </w:p>
    <w:tbl>
      <w:tblPr>
        <w:tblStyle w:val="7"/>
        <w:tblW w:w="5419" w:type="pct"/>
        <w:jc w:val="center"/>
        <w:tblBorders>
          <w:top w:val="single" w:color="auto" w:sz="12" w:space="0"/>
          <w:left w:val="single" w:color="auto" w:sz="12" w:space="0"/>
          <w:bottom w:val="single" w:color="auto" w:sz="8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700"/>
        <w:gridCol w:w="1940"/>
        <w:gridCol w:w="684"/>
        <w:gridCol w:w="166"/>
        <w:gridCol w:w="484"/>
        <w:gridCol w:w="983"/>
        <w:gridCol w:w="250"/>
        <w:gridCol w:w="950"/>
        <w:gridCol w:w="10"/>
        <w:gridCol w:w="1276"/>
      </w:tblGrid>
      <w:tr w14:paraId="08056E5D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701" w:type="pct"/>
            <w:tcBorders>
              <w:tl2br w:val="nil"/>
              <w:tr2bl w:val="nil"/>
            </w:tcBorders>
            <w:noWrap w:val="0"/>
            <w:vAlign w:val="center"/>
          </w:tcPr>
          <w:p w14:paraId="54C94AD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学校（单位）名称</w:t>
            </w:r>
          </w:p>
        </w:tc>
        <w:tc>
          <w:tcPr>
            <w:tcW w:w="865" w:type="pct"/>
            <w:tcBorders>
              <w:tl2br w:val="nil"/>
              <w:tr2bl w:val="nil"/>
            </w:tcBorders>
            <w:noWrap w:val="0"/>
            <w:vAlign w:val="center"/>
          </w:tcPr>
          <w:p w14:paraId="04ED9F4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江苏省宿迁市马陵中学</w:t>
            </w:r>
          </w:p>
        </w:tc>
        <w:tc>
          <w:tcPr>
            <w:tcW w:w="987" w:type="pct"/>
            <w:tcBorders>
              <w:tl2br w:val="nil"/>
              <w:tr2bl w:val="nil"/>
            </w:tcBorders>
            <w:noWrap w:val="0"/>
            <w:vAlign w:val="center"/>
          </w:tcPr>
          <w:p w14:paraId="5579A85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348" w:type="pct"/>
            <w:tcBorders>
              <w:tl2br w:val="nil"/>
              <w:tr2bl w:val="nil"/>
            </w:tcBorders>
            <w:noWrap w:val="0"/>
            <w:vAlign w:val="center"/>
          </w:tcPr>
          <w:p w14:paraId="556DFB2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王科</w:t>
            </w:r>
          </w:p>
        </w:tc>
        <w:tc>
          <w:tcPr>
            <w:tcW w:w="330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62645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500" w:type="pct"/>
            <w:tcBorders>
              <w:tl2br w:val="nil"/>
              <w:tr2bl w:val="nil"/>
            </w:tcBorders>
            <w:noWrap w:val="0"/>
            <w:vAlign w:val="center"/>
          </w:tcPr>
          <w:p w14:paraId="1AB29A5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610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92B845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出生年月</w:t>
            </w:r>
          </w:p>
        </w:tc>
        <w:tc>
          <w:tcPr>
            <w:tcW w:w="65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ED0C11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197106</w:t>
            </w:r>
          </w:p>
        </w:tc>
      </w:tr>
      <w:tr w14:paraId="54378DC7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701" w:type="pct"/>
            <w:tcBorders>
              <w:tl2br w:val="nil"/>
              <w:tr2bl w:val="nil"/>
            </w:tcBorders>
            <w:noWrap w:val="0"/>
            <w:vAlign w:val="center"/>
          </w:tcPr>
          <w:p w14:paraId="37E899A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政治面貌</w:t>
            </w:r>
          </w:p>
        </w:tc>
        <w:tc>
          <w:tcPr>
            <w:tcW w:w="865" w:type="pct"/>
            <w:tcBorders>
              <w:tl2br w:val="nil"/>
              <w:tr2bl w:val="nil"/>
            </w:tcBorders>
            <w:noWrap w:val="0"/>
            <w:vAlign w:val="center"/>
          </w:tcPr>
          <w:p w14:paraId="28B5E1E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中共党员</w:t>
            </w:r>
          </w:p>
        </w:tc>
        <w:tc>
          <w:tcPr>
            <w:tcW w:w="987" w:type="pct"/>
            <w:tcBorders>
              <w:tl2br w:val="nil"/>
              <w:tr2bl w:val="nil"/>
            </w:tcBorders>
            <w:noWrap w:val="0"/>
            <w:vAlign w:val="center"/>
          </w:tcPr>
          <w:p w14:paraId="42B60EE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党政职务</w:t>
            </w:r>
          </w:p>
        </w:tc>
        <w:tc>
          <w:tcPr>
            <w:tcW w:w="348" w:type="pct"/>
            <w:tcBorders>
              <w:tl2br w:val="nil"/>
              <w:tr2bl w:val="nil"/>
            </w:tcBorders>
            <w:noWrap w:val="0"/>
            <w:vAlign w:val="center"/>
          </w:tcPr>
          <w:p w14:paraId="3F3E76C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831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68A4CF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现任专业技术</w:t>
            </w:r>
          </w:p>
          <w:p w14:paraId="4100047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职务及首聘时间</w:t>
            </w:r>
          </w:p>
        </w:tc>
        <w:tc>
          <w:tcPr>
            <w:tcW w:w="1265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6373014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中小学高级教师</w:t>
            </w:r>
          </w:p>
          <w:p w14:paraId="515A301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20080829</w:t>
            </w:r>
          </w:p>
        </w:tc>
      </w:tr>
      <w:tr w14:paraId="0FBEDAFF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701" w:type="pct"/>
            <w:tcBorders>
              <w:tl2br w:val="nil"/>
              <w:tr2bl w:val="nil"/>
            </w:tcBorders>
            <w:noWrap w:val="0"/>
            <w:vAlign w:val="center"/>
          </w:tcPr>
          <w:p w14:paraId="29FB00A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学段</w:t>
            </w:r>
          </w:p>
        </w:tc>
        <w:tc>
          <w:tcPr>
            <w:tcW w:w="865" w:type="pct"/>
            <w:tcBorders>
              <w:tl2br w:val="nil"/>
              <w:tr2bl w:val="nil"/>
            </w:tcBorders>
            <w:noWrap w:val="0"/>
            <w:vAlign w:val="center"/>
          </w:tcPr>
          <w:p w14:paraId="2732D6A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高中</w:t>
            </w:r>
          </w:p>
        </w:tc>
        <w:tc>
          <w:tcPr>
            <w:tcW w:w="987" w:type="pct"/>
            <w:tcBorders>
              <w:tl2br w:val="nil"/>
              <w:tr2bl w:val="nil"/>
            </w:tcBorders>
            <w:noWrap w:val="0"/>
            <w:vAlign w:val="center"/>
          </w:tcPr>
          <w:p w14:paraId="49081B9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送审学科</w:t>
            </w:r>
          </w:p>
        </w:tc>
        <w:tc>
          <w:tcPr>
            <w:tcW w:w="348" w:type="pct"/>
            <w:tcBorders>
              <w:tl2br w:val="nil"/>
              <w:tr2bl w:val="nil"/>
            </w:tcBorders>
            <w:noWrap w:val="0"/>
            <w:vAlign w:val="center"/>
          </w:tcPr>
          <w:p w14:paraId="5D0BF6F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831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C2FA01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最高学历、学位及所学专业</w:t>
            </w:r>
          </w:p>
        </w:tc>
        <w:tc>
          <w:tcPr>
            <w:tcW w:w="1265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ED6003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本科 英语教育</w:t>
            </w:r>
          </w:p>
        </w:tc>
      </w:tr>
      <w:tr w14:paraId="0213F137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701" w:type="pct"/>
            <w:tcBorders>
              <w:tl2br w:val="nil"/>
              <w:tr2bl w:val="nil"/>
            </w:tcBorders>
            <w:noWrap w:val="0"/>
            <w:vAlign w:val="center"/>
          </w:tcPr>
          <w:p w14:paraId="312BE29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现从事专业及年限</w:t>
            </w:r>
          </w:p>
        </w:tc>
        <w:tc>
          <w:tcPr>
            <w:tcW w:w="865" w:type="pct"/>
            <w:tcBorders>
              <w:tl2br w:val="nil"/>
              <w:tr2bl w:val="nil"/>
            </w:tcBorders>
            <w:noWrap w:val="0"/>
            <w:vAlign w:val="center"/>
          </w:tcPr>
          <w:p w14:paraId="314F68A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英语</w:t>
            </w:r>
          </w:p>
          <w:p w14:paraId="7530962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32年</w:t>
            </w:r>
          </w:p>
        </w:tc>
        <w:tc>
          <w:tcPr>
            <w:tcW w:w="987" w:type="pct"/>
            <w:tcBorders>
              <w:tl2br w:val="nil"/>
              <w:tr2bl w:val="nil"/>
            </w:tcBorders>
            <w:noWrap w:val="0"/>
            <w:vAlign w:val="center"/>
          </w:tcPr>
          <w:p w14:paraId="5A303CE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是否乡村或乡村“三定向”</w:t>
            </w:r>
          </w:p>
        </w:tc>
        <w:tc>
          <w:tcPr>
            <w:tcW w:w="348" w:type="pct"/>
            <w:tcBorders>
              <w:tl2br w:val="nil"/>
              <w:tr2bl w:val="nil"/>
            </w:tcBorders>
            <w:noWrap w:val="0"/>
            <w:vAlign w:val="center"/>
          </w:tcPr>
          <w:p w14:paraId="0A246E9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30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1148B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破格</w:t>
            </w:r>
          </w:p>
          <w:p w14:paraId="6B2CDAE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情况</w:t>
            </w:r>
          </w:p>
        </w:tc>
        <w:tc>
          <w:tcPr>
            <w:tcW w:w="500" w:type="pct"/>
            <w:tcBorders>
              <w:tl2br w:val="nil"/>
              <w:tr2bl w:val="nil"/>
            </w:tcBorders>
            <w:noWrap w:val="0"/>
            <w:vAlign w:val="center"/>
          </w:tcPr>
          <w:p w14:paraId="58EB962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610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D48B8E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班主任工作年限</w:t>
            </w:r>
          </w:p>
        </w:tc>
        <w:tc>
          <w:tcPr>
            <w:tcW w:w="65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F70CF6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22年</w:t>
            </w:r>
          </w:p>
        </w:tc>
      </w:tr>
      <w:tr w14:paraId="01354138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701" w:type="pct"/>
            <w:tcBorders>
              <w:tl2br w:val="nil"/>
              <w:tr2bl w:val="nil"/>
            </w:tcBorders>
            <w:noWrap w:val="0"/>
            <w:vAlign w:val="center"/>
          </w:tcPr>
          <w:p w14:paraId="0BBB337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设区市集中教学测评等次</w:t>
            </w:r>
          </w:p>
        </w:tc>
        <w:tc>
          <w:tcPr>
            <w:tcW w:w="865" w:type="pct"/>
            <w:tcBorders>
              <w:tl2br w:val="nil"/>
              <w:tr2bl w:val="nil"/>
            </w:tcBorders>
            <w:noWrap w:val="0"/>
            <w:vAlign w:val="center"/>
          </w:tcPr>
          <w:p w14:paraId="7338A7C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987" w:type="pct"/>
            <w:tcBorders>
              <w:tl2br w:val="nil"/>
              <w:tr2bl w:val="nil"/>
            </w:tcBorders>
            <w:noWrap w:val="0"/>
            <w:vAlign w:val="center"/>
          </w:tcPr>
          <w:p w14:paraId="1867B8E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考核情况</w:t>
            </w:r>
          </w:p>
        </w:tc>
        <w:tc>
          <w:tcPr>
            <w:tcW w:w="1179" w:type="pct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2268C7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  <w:t>4优秀1合格</w:t>
            </w:r>
          </w:p>
        </w:tc>
        <w:tc>
          <w:tcPr>
            <w:tcW w:w="610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B15E0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教育管理工作年限</w:t>
            </w:r>
          </w:p>
        </w:tc>
        <w:tc>
          <w:tcPr>
            <w:tcW w:w="65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D504D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  <w:t>13年教研组长18年备课组长</w:t>
            </w:r>
          </w:p>
        </w:tc>
      </w:tr>
      <w:tr w14:paraId="31794656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  <w:jc w:val="center"/>
        </w:trPr>
        <w:tc>
          <w:tcPr>
            <w:tcW w:w="701" w:type="pct"/>
            <w:tcBorders>
              <w:tl2br w:val="nil"/>
              <w:tr2bl w:val="nil"/>
            </w:tcBorders>
            <w:noWrap w:val="0"/>
            <w:vAlign w:val="center"/>
          </w:tcPr>
          <w:p w14:paraId="6720DAA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参加学术团体及任职情况</w:t>
            </w:r>
          </w:p>
          <w:p w14:paraId="7884A17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4298" w:type="pct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1ECEEA38">
            <w:pPr>
              <w:pStyle w:val="3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江苏师范大学教育实习指导教师</w:t>
            </w:r>
          </w:p>
          <w:p w14:paraId="0C0B815E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宿迁学院外国语学院英语师范生客座讲师</w:t>
            </w:r>
          </w:p>
          <w:p w14:paraId="066B1BD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宿迁市教育学会英语专业委员会理事</w:t>
            </w:r>
          </w:p>
          <w:p w14:paraId="3C6DC7B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宿迁市市委组织部“党课菜单”网上预选平台“特评教员”</w:t>
            </w:r>
          </w:p>
          <w:p w14:paraId="25D2683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宿迁市中小学教师资格面试考官</w:t>
            </w:r>
          </w:p>
          <w:p w14:paraId="12A7AC8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宿迁市高中英语教师优质课，基本功大赛大赛评委</w:t>
            </w:r>
            <w:r>
              <w:rPr>
                <w:rFonts w:hint="eastAsia"/>
                <w:lang w:val="en-US" w:eastAsia="zh-CN"/>
              </w:rPr>
              <w:t>及教学视导专家组成员</w:t>
            </w:r>
          </w:p>
        </w:tc>
      </w:tr>
      <w:tr w14:paraId="1C4275AD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01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7836EF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从教以来获</w:t>
            </w:r>
          </w:p>
          <w:p w14:paraId="7162250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综合奖励情况</w:t>
            </w:r>
          </w:p>
          <w:p w14:paraId="56768AF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1853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F4755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left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荣誉称号、表彰奖励名称</w:t>
            </w:r>
          </w:p>
        </w:tc>
        <w:tc>
          <w:tcPr>
            <w:tcW w:w="43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A7E0E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获奖时间</w:t>
            </w:r>
          </w:p>
        </w:tc>
        <w:tc>
          <w:tcPr>
            <w:tcW w:w="874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F5AA32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授奖部门</w:t>
            </w:r>
          </w:p>
        </w:tc>
        <w:tc>
          <w:tcPr>
            <w:tcW w:w="483" w:type="pct"/>
            <w:tcBorders>
              <w:tl2br w:val="nil"/>
              <w:tr2bl w:val="nil"/>
            </w:tcBorders>
            <w:noWrap w:val="0"/>
            <w:vAlign w:val="center"/>
          </w:tcPr>
          <w:p w14:paraId="0C28478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获奖</w:t>
            </w:r>
          </w:p>
          <w:p w14:paraId="41C9D3C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级别</w:t>
            </w:r>
          </w:p>
        </w:tc>
        <w:tc>
          <w:tcPr>
            <w:tcW w:w="65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2DCE8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排名</w:t>
            </w:r>
          </w:p>
          <w:p w14:paraId="1728E02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/总人数</w:t>
            </w:r>
          </w:p>
        </w:tc>
      </w:tr>
      <w:tr w14:paraId="074D8DF3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70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DD10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582191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left"/>
              <w:rPr>
                <w:rFonts w:hint="default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宿迁市中心城市园丁奖</w:t>
            </w:r>
          </w:p>
        </w:tc>
        <w:tc>
          <w:tcPr>
            <w:tcW w:w="43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3CD84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201607</w:t>
            </w:r>
          </w:p>
        </w:tc>
        <w:tc>
          <w:tcPr>
            <w:tcW w:w="874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E4F845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宿迁市教育局</w:t>
            </w:r>
          </w:p>
        </w:tc>
        <w:tc>
          <w:tcPr>
            <w:tcW w:w="483" w:type="pct"/>
            <w:tcBorders>
              <w:tl2br w:val="nil"/>
              <w:tr2bl w:val="nil"/>
            </w:tcBorders>
            <w:noWrap w:val="0"/>
            <w:vAlign w:val="center"/>
          </w:tcPr>
          <w:p w14:paraId="1784D82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市级</w:t>
            </w:r>
          </w:p>
        </w:tc>
        <w:tc>
          <w:tcPr>
            <w:tcW w:w="65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503BF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无</w:t>
            </w:r>
          </w:p>
        </w:tc>
      </w:tr>
      <w:tr w14:paraId="75944AD7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6B77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38DCA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left"/>
              <w:rPr>
                <w:rFonts w:hint="default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市直教育系统优秀工作者</w:t>
            </w:r>
          </w:p>
        </w:tc>
        <w:tc>
          <w:tcPr>
            <w:tcW w:w="43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C3A364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201509</w:t>
            </w:r>
          </w:p>
        </w:tc>
        <w:tc>
          <w:tcPr>
            <w:tcW w:w="874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0A1A28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宿迁市教育局</w:t>
            </w:r>
          </w:p>
        </w:tc>
        <w:tc>
          <w:tcPr>
            <w:tcW w:w="483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78BF23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市级</w:t>
            </w:r>
          </w:p>
        </w:tc>
        <w:tc>
          <w:tcPr>
            <w:tcW w:w="654" w:type="pct"/>
            <w:gridSpan w:val="2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EEF4E4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无</w:t>
            </w:r>
          </w:p>
        </w:tc>
      </w:tr>
      <w:tr w14:paraId="6F689587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70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19AB5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3AAD91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left"/>
              <w:rPr>
                <w:rFonts w:hint="default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宿迁市优秀教研组长</w:t>
            </w:r>
          </w:p>
        </w:tc>
        <w:tc>
          <w:tcPr>
            <w:tcW w:w="43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BDE24C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201601</w:t>
            </w:r>
          </w:p>
        </w:tc>
        <w:tc>
          <w:tcPr>
            <w:tcW w:w="874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B30CA0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宿迁市教育局</w:t>
            </w:r>
          </w:p>
        </w:tc>
        <w:tc>
          <w:tcPr>
            <w:tcW w:w="483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EA21F5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市级</w:t>
            </w:r>
          </w:p>
        </w:tc>
        <w:tc>
          <w:tcPr>
            <w:tcW w:w="654" w:type="pct"/>
            <w:gridSpan w:val="2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459E1B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无</w:t>
            </w:r>
          </w:p>
        </w:tc>
      </w:tr>
      <w:tr w14:paraId="6DC611EA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0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4766B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A6C923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left"/>
              <w:rPr>
                <w:rFonts w:hint="default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全国普通高校招生江苏省“高考优秀阅卷员”</w:t>
            </w:r>
          </w:p>
        </w:tc>
        <w:tc>
          <w:tcPr>
            <w:tcW w:w="43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B7723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202007</w:t>
            </w:r>
          </w:p>
        </w:tc>
        <w:tc>
          <w:tcPr>
            <w:tcW w:w="874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EE0B8A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江苏省教育考试院</w:t>
            </w:r>
          </w:p>
        </w:tc>
        <w:tc>
          <w:tcPr>
            <w:tcW w:w="483" w:type="pct"/>
            <w:tcBorders>
              <w:tl2br w:val="nil"/>
              <w:tr2bl w:val="nil"/>
            </w:tcBorders>
            <w:noWrap w:val="0"/>
            <w:vAlign w:val="center"/>
          </w:tcPr>
          <w:p w14:paraId="1DE9E2F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省级</w:t>
            </w:r>
          </w:p>
        </w:tc>
        <w:tc>
          <w:tcPr>
            <w:tcW w:w="65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43DE3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无</w:t>
            </w:r>
          </w:p>
        </w:tc>
      </w:tr>
      <w:tr w14:paraId="5856A3DF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70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865F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12B170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left"/>
              <w:rPr>
                <w:rFonts w:hint="default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“领航杯”中学生口语大赛高中组一等奖“优秀指导教师”</w:t>
            </w:r>
          </w:p>
        </w:tc>
        <w:tc>
          <w:tcPr>
            <w:tcW w:w="43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9B0F85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202301</w:t>
            </w:r>
          </w:p>
        </w:tc>
        <w:tc>
          <w:tcPr>
            <w:tcW w:w="874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927032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江苏省教育厅办公室</w:t>
            </w:r>
          </w:p>
        </w:tc>
        <w:tc>
          <w:tcPr>
            <w:tcW w:w="483" w:type="pct"/>
            <w:tcBorders>
              <w:tl2br w:val="nil"/>
              <w:tr2bl w:val="nil"/>
            </w:tcBorders>
            <w:noWrap w:val="0"/>
            <w:vAlign w:val="center"/>
          </w:tcPr>
          <w:p w14:paraId="5BC0439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省级</w:t>
            </w:r>
          </w:p>
        </w:tc>
        <w:tc>
          <w:tcPr>
            <w:tcW w:w="65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1FB76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无</w:t>
            </w:r>
          </w:p>
        </w:tc>
      </w:tr>
      <w:tr w14:paraId="5B9E7B56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ACA0B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EA5918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left"/>
              <w:rPr>
                <w:rFonts w:hint="default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宿迁市国家级司法考试先进个人</w:t>
            </w:r>
          </w:p>
        </w:tc>
        <w:tc>
          <w:tcPr>
            <w:tcW w:w="43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F7518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201710</w:t>
            </w:r>
          </w:p>
        </w:tc>
        <w:tc>
          <w:tcPr>
            <w:tcW w:w="874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A2ADDA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宿迁市司法局，教育局</w:t>
            </w:r>
          </w:p>
        </w:tc>
        <w:tc>
          <w:tcPr>
            <w:tcW w:w="483" w:type="pct"/>
            <w:tcBorders>
              <w:tl2br w:val="nil"/>
              <w:tr2bl w:val="nil"/>
            </w:tcBorders>
            <w:noWrap w:val="0"/>
            <w:vAlign w:val="center"/>
          </w:tcPr>
          <w:p w14:paraId="48C573C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市级</w:t>
            </w:r>
          </w:p>
        </w:tc>
        <w:tc>
          <w:tcPr>
            <w:tcW w:w="65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D8072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无</w:t>
            </w:r>
          </w:p>
        </w:tc>
      </w:tr>
      <w:tr w14:paraId="343EAF24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70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685D7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61B121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宿迁市骨干教师</w:t>
            </w:r>
          </w:p>
        </w:tc>
        <w:tc>
          <w:tcPr>
            <w:tcW w:w="43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36336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200906</w:t>
            </w:r>
          </w:p>
        </w:tc>
        <w:tc>
          <w:tcPr>
            <w:tcW w:w="874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2ECABA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宿迁市教育局</w:t>
            </w:r>
          </w:p>
        </w:tc>
        <w:tc>
          <w:tcPr>
            <w:tcW w:w="483" w:type="pct"/>
            <w:tcBorders>
              <w:tl2br w:val="nil"/>
              <w:tr2bl w:val="nil"/>
            </w:tcBorders>
            <w:noWrap w:val="0"/>
            <w:vAlign w:val="center"/>
          </w:tcPr>
          <w:p w14:paraId="2A95217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市级</w:t>
            </w:r>
          </w:p>
        </w:tc>
        <w:tc>
          <w:tcPr>
            <w:tcW w:w="65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B3805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无</w:t>
            </w:r>
          </w:p>
        </w:tc>
      </w:tr>
      <w:tr w14:paraId="1FD53DDE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070C6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DB9C3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宿迁市高中英语学科带头人</w:t>
            </w:r>
          </w:p>
        </w:tc>
        <w:tc>
          <w:tcPr>
            <w:tcW w:w="43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B6ACC6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200912</w:t>
            </w:r>
          </w:p>
        </w:tc>
        <w:tc>
          <w:tcPr>
            <w:tcW w:w="874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082AB2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宿迁市教育局</w:t>
            </w:r>
          </w:p>
        </w:tc>
        <w:tc>
          <w:tcPr>
            <w:tcW w:w="483" w:type="pct"/>
            <w:tcBorders>
              <w:tl2br w:val="nil"/>
              <w:tr2bl w:val="nil"/>
            </w:tcBorders>
            <w:noWrap w:val="0"/>
            <w:vAlign w:val="center"/>
          </w:tcPr>
          <w:p w14:paraId="1D78B47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市级</w:t>
            </w:r>
          </w:p>
        </w:tc>
        <w:tc>
          <w:tcPr>
            <w:tcW w:w="654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5F738A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无</w:t>
            </w:r>
          </w:p>
        </w:tc>
      </w:tr>
      <w:tr w14:paraId="56D628B2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701" w:type="pct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5AB1D1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任现职以来教学工作情况</w:t>
            </w:r>
          </w:p>
        </w:tc>
        <w:tc>
          <w:tcPr>
            <w:tcW w:w="865" w:type="pct"/>
            <w:tcBorders>
              <w:tl2br w:val="nil"/>
              <w:tr2bl w:val="nil"/>
            </w:tcBorders>
            <w:noWrap w:val="0"/>
            <w:vAlign w:val="center"/>
          </w:tcPr>
          <w:p w14:paraId="32F5E95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起止时间</w:t>
            </w:r>
          </w:p>
        </w:tc>
        <w:tc>
          <w:tcPr>
            <w:tcW w:w="987" w:type="pct"/>
            <w:tcBorders>
              <w:tl2br w:val="nil"/>
              <w:tr2bl w:val="nil"/>
            </w:tcBorders>
            <w:noWrap w:val="0"/>
            <w:vAlign w:val="center"/>
          </w:tcPr>
          <w:p w14:paraId="054FFA8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任教学校</w:t>
            </w:r>
          </w:p>
        </w:tc>
        <w:tc>
          <w:tcPr>
            <w:tcW w:w="43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FA1413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任教学科或</w:t>
            </w:r>
          </w:p>
          <w:p w14:paraId="239984F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授课名称</w:t>
            </w:r>
          </w:p>
        </w:tc>
        <w:tc>
          <w:tcPr>
            <w:tcW w:w="874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90C055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授课对象、年级、人数及教学质量</w:t>
            </w:r>
          </w:p>
        </w:tc>
        <w:tc>
          <w:tcPr>
            <w:tcW w:w="488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E77F85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周课时</w:t>
            </w:r>
          </w:p>
        </w:tc>
        <w:tc>
          <w:tcPr>
            <w:tcW w:w="649" w:type="pct"/>
            <w:tcBorders>
              <w:tl2br w:val="nil"/>
              <w:tr2bl w:val="nil"/>
            </w:tcBorders>
            <w:noWrap w:val="0"/>
            <w:vAlign w:val="center"/>
          </w:tcPr>
          <w:p w14:paraId="28EBB88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学年</w:t>
            </w:r>
          </w:p>
          <w:p w14:paraId="7E46DAA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总学时</w:t>
            </w:r>
          </w:p>
        </w:tc>
      </w:tr>
      <w:tr w14:paraId="7E6F3437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2" w:hRule="atLeast"/>
          <w:jc w:val="center"/>
        </w:trPr>
        <w:tc>
          <w:tcPr>
            <w:tcW w:w="70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C864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pct"/>
            <w:tcBorders>
              <w:tl2br w:val="nil"/>
              <w:tr2bl w:val="nil"/>
            </w:tcBorders>
            <w:noWrap w:val="0"/>
            <w:vAlign w:val="center"/>
          </w:tcPr>
          <w:p w14:paraId="1217219A">
            <w:pPr>
              <w:rPr>
                <w:rFonts w:hint="eastAsia" w:ascii="宋体" w:hAnsi="宋体" w:cs="宋体"/>
                <w:lang w:val="en-US" w:eastAsia="zh-CN"/>
              </w:rPr>
            </w:pPr>
          </w:p>
          <w:p w14:paraId="4454CBD8">
            <w:pPr>
              <w:rPr>
                <w:rFonts w:hint="default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202509-202606</w:t>
            </w:r>
          </w:p>
          <w:p w14:paraId="4B47F7C1">
            <w:pPr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202409-202506</w:t>
            </w:r>
          </w:p>
          <w:p w14:paraId="7BB6FC11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09-20</w:t>
            </w:r>
            <w:r>
              <w:rPr>
                <w:rFonts w:hint="eastAsia" w:ascii="宋体" w:hAnsi="宋体" w:cs="宋体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  <w:p w14:paraId="6F5488D3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09-20</w:t>
            </w:r>
            <w:r>
              <w:rPr>
                <w:rFonts w:hint="eastAsia" w:ascii="宋体" w:hAnsi="宋体" w:cs="宋体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  <w:p w14:paraId="24047DAA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09-202</w:t>
            </w:r>
            <w:r>
              <w:rPr>
                <w:rFonts w:hint="eastAsia" w:ascii="宋体" w:hAnsi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  <w:p w14:paraId="00BEE0EC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09-20</w:t>
            </w:r>
            <w:r>
              <w:rPr>
                <w:rFonts w:hint="eastAsia" w:ascii="宋体" w:hAnsi="宋体" w:cs="宋体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  <w:p w14:paraId="4342E172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</w:t>
            </w:r>
            <w:r>
              <w:rPr>
                <w:rFonts w:hint="eastAsia" w:ascii="宋体" w:hAnsi="宋体" w:cs="宋体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09-20</w:t>
            </w:r>
            <w:r>
              <w:rPr>
                <w:rFonts w:hint="eastAsia" w:ascii="宋体" w:hAnsi="宋体" w:cs="宋体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07</w:t>
            </w:r>
          </w:p>
          <w:p w14:paraId="327DE793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</w:t>
            </w:r>
            <w:r>
              <w:rPr>
                <w:rFonts w:hint="eastAsia" w:ascii="宋体" w:hAnsi="宋体" w:cs="宋体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09-20</w:t>
            </w:r>
            <w:r>
              <w:rPr>
                <w:rFonts w:hint="eastAsia" w:ascii="宋体" w:hAnsi="宋体" w:cs="宋体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  <w:p w14:paraId="7DC0676F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</w:t>
            </w:r>
            <w:r>
              <w:rPr>
                <w:rFonts w:hint="eastAsia" w:ascii="宋体" w:hAnsi="宋体" w:cs="宋体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09-201</w:t>
            </w:r>
            <w:r>
              <w:rPr>
                <w:rFonts w:hint="eastAsia" w:ascii="宋体" w:hAnsi="宋体" w:cs="宋体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  <w:p w14:paraId="62C88478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09-20</w:t>
            </w:r>
            <w:r>
              <w:rPr>
                <w:rFonts w:hint="eastAsia" w:ascii="宋体" w:hAnsi="宋体" w:cs="宋体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  <w:p w14:paraId="2A580627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</w:t>
            </w:r>
            <w:r>
              <w:rPr>
                <w:rFonts w:hint="eastAsia" w:ascii="宋体" w:hAnsi="宋体" w:cs="宋体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09-201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  <w:p w14:paraId="74DBE7B4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</w:t>
            </w:r>
            <w:r>
              <w:rPr>
                <w:rFonts w:hint="eastAsia" w:ascii="宋体" w:hAnsi="宋体" w:cs="宋体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09-201</w:t>
            </w:r>
            <w:r>
              <w:rPr>
                <w:rFonts w:hint="eastAsia" w:ascii="宋体" w:hAnsi="宋体" w:cs="宋体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  <w:p w14:paraId="186A7DA8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</w:t>
            </w:r>
            <w:r>
              <w:rPr>
                <w:rFonts w:hint="eastAsia" w:ascii="宋体" w:hAnsi="宋体" w:cs="宋体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09-20</w:t>
            </w:r>
            <w:r>
              <w:rPr>
                <w:rFonts w:hint="eastAsia" w:ascii="宋体" w:hAnsi="宋体" w:cs="宋体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  <w:p w14:paraId="25B4854F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</w:t>
            </w:r>
            <w:r>
              <w:rPr>
                <w:rFonts w:hint="eastAsia" w:ascii="宋体" w:hAnsi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09-201</w:t>
            </w:r>
            <w:r>
              <w:rPr>
                <w:rFonts w:hint="eastAsia" w:ascii="宋体" w:hAnsi="宋体" w:cs="宋体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  <w:p w14:paraId="683EC4D3">
            <w:pPr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</w:t>
            </w:r>
            <w:r>
              <w:rPr>
                <w:rFonts w:hint="eastAsia" w:ascii="宋体" w:hAnsi="宋体" w:cs="宋体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09-201</w:t>
            </w:r>
            <w:r>
              <w:rPr>
                <w:rFonts w:hint="eastAsia" w:ascii="宋体" w:hAnsi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  <w:p w14:paraId="1585BB9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</w:t>
            </w:r>
            <w:r>
              <w:rPr>
                <w:rFonts w:hint="eastAsia" w:ascii="宋体" w:hAnsi="宋体" w:cs="宋体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09-201</w:t>
            </w:r>
            <w:r>
              <w:rPr>
                <w:rFonts w:hint="eastAsia" w:ascii="宋体" w:hAnsi="宋体" w:cs="宋体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</w:p>
          <w:p w14:paraId="4E988CD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200909-201006</w:t>
            </w:r>
          </w:p>
          <w:p w14:paraId="574D25C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200809-200906</w:t>
            </w:r>
          </w:p>
        </w:tc>
        <w:tc>
          <w:tcPr>
            <w:tcW w:w="987" w:type="pct"/>
            <w:tcBorders>
              <w:tl2br w:val="nil"/>
              <w:tr2bl w:val="nil"/>
            </w:tcBorders>
            <w:noWrap w:val="0"/>
            <w:vAlign w:val="center"/>
          </w:tcPr>
          <w:p w14:paraId="0BB71DA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江苏省宿迁市</w:t>
            </w:r>
          </w:p>
          <w:p w14:paraId="7A5659D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马陵中学</w:t>
            </w:r>
          </w:p>
        </w:tc>
        <w:tc>
          <w:tcPr>
            <w:tcW w:w="432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57F49F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874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DD8867C">
            <w:pPr>
              <w:autoSpaceDN w:val="0"/>
              <w:snapToGrid w:val="0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高一57人优</w:t>
            </w:r>
          </w:p>
          <w:p w14:paraId="28C8AAF0">
            <w:pPr>
              <w:autoSpaceDN w:val="0"/>
              <w:snapToGrid w:val="0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高三55人优</w:t>
            </w:r>
          </w:p>
          <w:p w14:paraId="41B1038A">
            <w:pPr>
              <w:autoSpaceDN w:val="0"/>
              <w:snapToGrid w:val="0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高二106人优</w:t>
            </w:r>
          </w:p>
          <w:p w14:paraId="022EE822">
            <w:pPr>
              <w:autoSpaceDN w:val="0"/>
              <w:snapToGrid w:val="0"/>
              <w:jc w:val="center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高一 58人优</w:t>
            </w:r>
          </w:p>
          <w:p w14:paraId="528C6E77">
            <w:pPr>
              <w:pStyle w:val="3"/>
              <w:jc w:val="center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高三54人优</w:t>
            </w:r>
          </w:p>
          <w:p w14:paraId="5EB8CABB">
            <w:pPr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高三56人优</w:t>
            </w:r>
          </w:p>
          <w:p w14:paraId="53997658">
            <w:pPr>
              <w:pStyle w:val="3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高三55人优</w:t>
            </w:r>
          </w:p>
          <w:p w14:paraId="1CFFB238">
            <w:pPr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高二54人优</w:t>
            </w:r>
          </w:p>
          <w:p w14:paraId="0822B710">
            <w:pPr>
              <w:pStyle w:val="3"/>
              <w:jc w:val="center"/>
              <w:rPr>
                <w:rFonts w:hint="eastAsia"/>
                <w:b w:val="0"/>
                <w:bCs w:val="0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Cs w:val="21"/>
                <w:lang w:val="en-US" w:eastAsia="zh-CN"/>
              </w:rPr>
              <w:t>高三57人优</w:t>
            </w:r>
          </w:p>
          <w:p w14:paraId="61288A71">
            <w:pPr>
              <w:pStyle w:val="3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高二55人优</w:t>
            </w:r>
          </w:p>
          <w:p w14:paraId="65E66385">
            <w:pPr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高一55人优</w:t>
            </w:r>
          </w:p>
          <w:p w14:paraId="04438DCA">
            <w:pPr>
              <w:jc w:val="center"/>
              <w:rPr>
                <w:rFonts w:hint="eastAsia"/>
                <w:b w:val="0"/>
                <w:bCs w:val="0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Cs w:val="21"/>
                <w:lang w:val="en-US" w:eastAsia="zh-CN"/>
              </w:rPr>
              <w:t>高三106人优</w:t>
            </w:r>
          </w:p>
          <w:p w14:paraId="2BCFB0D6">
            <w:pPr>
              <w:pStyle w:val="3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高三105人优</w:t>
            </w:r>
          </w:p>
          <w:p w14:paraId="356003BA">
            <w:pPr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高三107人优</w:t>
            </w:r>
          </w:p>
          <w:p w14:paraId="292D17CD">
            <w:pPr>
              <w:jc w:val="center"/>
              <w:rPr>
                <w:rFonts w:hint="eastAsia"/>
                <w:b w:val="0"/>
                <w:bCs w:val="0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Cs w:val="21"/>
                <w:lang w:val="en-US" w:eastAsia="zh-CN"/>
              </w:rPr>
              <w:t>高二108人优</w:t>
            </w:r>
          </w:p>
          <w:p w14:paraId="2896FFC6">
            <w:pPr>
              <w:pStyle w:val="3"/>
              <w:jc w:val="center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高一106人优</w:t>
            </w:r>
          </w:p>
          <w:p w14:paraId="4253CEE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right="0"/>
              <w:jc w:val="both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高三105人优</w:t>
            </w:r>
          </w:p>
          <w:p w14:paraId="2EC58D9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right="0"/>
              <w:jc w:val="both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高二110人优</w:t>
            </w:r>
          </w:p>
        </w:tc>
        <w:tc>
          <w:tcPr>
            <w:tcW w:w="483" w:type="pct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2DC8EC6">
            <w:pPr>
              <w:pStyle w:val="3"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  <w:p w14:paraId="77634774">
            <w:pPr>
              <w:pStyle w:val="3"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7</w:t>
            </w:r>
          </w:p>
          <w:p w14:paraId="6D633E92">
            <w:pPr>
              <w:pStyle w:val="3"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</w:t>
            </w:r>
          </w:p>
          <w:p w14:paraId="671EE2E7">
            <w:pPr>
              <w:pStyle w:val="3"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  <w:p w14:paraId="5B943EE4">
            <w:pPr>
              <w:pStyle w:val="3"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7</w:t>
            </w:r>
          </w:p>
          <w:p w14:paraId="40EBA707">
            <w:pPr>
              <w:pStyle w:val="3"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7</w:t>
            </w:r>
          </w:p>
          <w:p w14:paraId="2FECF85E">
            <w:pPr>
              <w:pStyle w:val="3"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7</w:t>
            </w:r>
          </w:p>
          <w:p w14:paraId="72025367">
            <w:pPr>
              <w:pStyle w:val="3"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7</w:t>
            </w:r>
          </w:p>
          <w:p w14:paraId="01285F42">
            <w:pPr>
              <w:pStyle w:val="3"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  <w:p w14:paraId="4B255F84">
            <w:pPr>
              <w:pStyle w:val="3"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8</w:t>
            </w:r>
          </w:p>
          <w:p w14:paraId="06E880F7">
            <w:pPr>
              <w:pStyle w:val="3"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7</w:t>
            </w:r>
          </w:p>
          <w:p w14:paraId="2E3CD583">
            <w:pPr>
              <w:ind w:firstLine="210" w:firstLineChars="100"/>
              <w:jc w:val="both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14</w:t>
            </w:r>
          </w:p>
          <w:p w14:paraId="45EF5EA1">
            <w:pPr>
              <w:ind w:firstLine="210" w:firstLineChars="100"/>
              <w:jc w:val="both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14</w:t>
            </w:r>
          </w:p>
          <w:p w14:paraId="724EADAC">
            <w:pPr>
              <w:ind w:firstLine="210" w:firstLineChars="100"/>
              <w:jc w:val="both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14</w:t>
            </w:r>
          </w:p>
          <w:p w14:paraId="170CE37D">
            <w:pPr>
              <w:ind w:firstLine="210" w:firstLineChars="100"/>
              <w:jc w:val="both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14</w:t>
            </w:r>
          </w:p>
          <w:p w14:paraId="76266CA2">
            <w:pPr>
              <w:ind w:firstLine="210" w:firstLineChars="100"/>
              <w:jc w:val="both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14</w:t>
            </w:r>
          </w:p>
          <w:p w14:paraId="41AA31EF">
            <w:pPr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14</w:t>
            </w:r>
          </w:p>
          <w:p w14:paraId="0B747B4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14</w:t>
            </w:r>
          </w:p>
        </w:tc>
        <w:tc>
          <w:tcPr>
            <w:tcW w:w="654" w:type="pct"/>
            <w:gridSpan w:val="2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D876188">
            <w:pPr>
              <w:autoSpaceDN w:val="0"/>
              <w:snapToGrid w:val="0"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320</w:t>
            </w:r>
          </w:p>
          <w:p w14:paraId="7ADA0038">
            <w:pPr>
              <w:autoSpaceDN w:val="0"/>
              <w:snapToGrid w:val="0"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270</w:t>
            </w:r>
          </w:p>
          <w:p w14:paraId="543BA3A6">
            <w:pPr>
              <w:pStyle w:val="3"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420</w:t>
            </w:r>
          </w:p>
          <w:p w14:paraId="1C4AAEEA">
            <w:pPr>
              <w:pStyle w:val="3"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322</w:t>
            </w:r>
          </w:p>
          <w:p w14:paraId="1C491ABA">
            <w:pPr>
              <w:pStyle w:val="3"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240</w:t>
            </w:r>
          </w:p>
          <w:p w14:paraId="57A08103">
            <w:pPr>
              <w:pStyle w:val="3"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240</w:t>
            </w:r>
          </w:p>
          <w:p w14:paraId="112D2A94">
            <w:pPr>
              <w:pStyle w:val="3"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245</w:t>
            </w:r>
          </w:p>
          <w:p w14:paraId="10C8DE90">
            <w:pPr>
              <w:pStyle w:val="3"/>
              <w:jc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280</w:t>
            </w:r>
          </w:p>
          <w:p w14:paraId="74E4C2E8">
            <w:pPr>
              <w:pStyle w:val="3"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330</w:t>
            </w:r>
          </w:p>
          <w:p w14:paraId="45CB524D">
            <w:pPr>
              <w:pStyle w:val="3"/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335</w:t>
            </w:r>
          </w:p>
          <w:p w14:paraId="204CAC7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348</w:t>
            </w:r>
          </w:p>
          <w:p w14:paraId="2C3D8625">
            <w:pPr>
              <w:ind w:firstLine="420" w:firstLineChars="200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490</w:t>
            </w:r>
          </w:p>
          <w:p w14:paraId="273E7174">
            <w:pPr>
              <w:ind w:firstLine="420" w:firstLineChars="200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470</w:t>
            </w:r>
          </w:p>
          <w:p w14:paraId="7DF2DB49">
            <w:pPr>
              <w:ind w:firstLine="420" w:firstLineChars="200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480</w:t>
            </w:r>
          </w:p>
          <w:p w14:paraId="7032B8F9">
            <w:pPr>
              <w:ind w:firstLine="420" w:firstLineChars="200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568</w:t>
            </w:r>
          </w:p>
          <w:p w14:paraId="16D2B0C3">
            <w:pPr>
              <w:ind w:firstLine="420" w:firstLineChars="200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560</w:t>
            </w:r>
          </w:p>
          <w:p w14:paraId="066FB5B4">
            <w:pPr>
              <w:ind w:firstLine="420" w:firstLineChars="200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500</w:t>
            </w:r>
          </w:p>
          <w:p w14:paraId="73E2BF83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 566</w:t>
            </w:r>
          </w:p>
        </w:tc>
      </w:tr>
      <w:tr w14:paraId="19D192E4">
        <w:tblPrEx>
          <w:tblBorders>
            <w:top w:val="single" w:color="auto" w:sz="12" w:space="0"/>
            <w:left w:val="single" w:color="auto" w:sz="12" w:space="0"/>
            <w:bottom w:val="single" w:color="auto" w:sz="8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01" w:type="pct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773CA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45131B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任现职期间平均周课时</w:t>
            </w:r>
          </w:p>
        </w:tc>
        <w:tc>
          <w:tcPr>
            <w:tcW w:w="2445" w:type="pct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1C1D008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10 课时</w:t>
            </w:r>
            <w:r>
              <w:rPr>
                <w:rFonts w:hint="eastAsia"/>
                <w:szCs w:val="21"/>
              </w:rPr>
              <w:t>（另每学年听课60节以上）</w:t>
            </w:r>
          </w:p>
        </w:tc>
      </w:tr>
    </w:tbl>
    <w:tbl>
      <w:tblPr>
        <w:tblStyle w:val="8"/>
        <w:tblpPr w:leftFromText="180" w:rightFromText="180" w:vertAnchor="text" w:tblpX="10483" w:tblpY="-14347"/>
        <w:tblOverlap w:val="never"/>
        <w:tblW w:w="109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</w:tblGrid>
      <w:tr w14:paraId="4B7EB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5000" w:type="pct"/>
          </w:tcPr>
          <w:p w14:paraId="1FD741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</w:tbl>
    <w:tbl>
      <w:tblPr>
        <w:tblStyle w:val="7"/>
        <w:tblW w:w="5419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63"/>
        <w:gridCol w:w="943"/>
        <w:gridCol w:w="1257"/>
        <w:gridCol w:w="306"/>
        <w:gridCol w:w="725"/>
        <w:gridCol w:w="495"/>
        <w:gridCol w:w="232"/>
        <w:gridCol w:w="1127"/>
        <w:gridCol w:w="208"/>
        <w:gridCol w:w="509"/>
        <w:gridCol w:w="823"/>
        <w:gridCol w:w="1385"/>
      </w:tblGrid>
      <w:tr w14:paraId="524C0A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00" w:type="pct"/>
            <w:gridSpan w:val="13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1848E7E7">
            <w:pPr>
              <w:keepNext w:val="0"/>
              <w:keepLines w:val="0"/>
              <w:pageBreakBefore w:val="0"/>
              <w:widowControl w:val="0"/>
              <w:suppressLineNumbers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br w:type="page"/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任现职以来结对帮扶困境学生等情况</w:t>
            </w:r>
          </w:p>
        </w:tc>
      </w:tr>
      <w:tr w14:paraId="76E6D9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9" w:type="pc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7E8983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起止时间</w:t>
            </w:r>
          </w:p>
        </w:tc>
        <w:tc>
          <w:tcPr>
            <w:tcW w:w="2777" w:type="pct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4E6F39B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帮扶学生成果</w:t>
            </w:r>
          </w:p>
        </w:tc>
        <w:tc>
          <w:tcPr>
            <w:tcW w:w="1383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0D30784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帮扶学生姓名及父母联系电话</w:t>
            </w:r>
          </w:p>
        </w:tc>
      </w:tr>
      <w:tr w14:paraId="42F489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39" w:type="pc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15FFA68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0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  <w:p w14:paraId="00D8ECBB">
            <w:pPr>
              <w:autoSpaceDN w:val="0"/>
              <w:snapToGri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09-20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2506</w:t>
            </w:r>
          </w:p>
          <w:p w14:paraId="76D5F8C9">
            <w:pPr>
              <w:autoSpaceDN w:val="0"/>
              <w:snapToGri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 w14:paraId="78C42CCD">
            <w:pPr>
              <w:autoSpaceDN w:val="0"/>
              <w:snapToGrid w:val="0"/>
              <w:jc w:val="lef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 w14:paraId="5F565A22">
            <w:pPr>
              <w:pStyle w:val="3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222BEB57">
            <w:pPr>
              <w:pStyle w:val="3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20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2409-202507</w:t>
            </w:r>
          </w:p>
          <w:p w14:paraId="3C0A27F1">
            <w:pPr>
              <w:pStyle w:val="3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6F20FD0B">
            <w:pPr>
              <w:pStyle w:val="3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1BF3B334">
            <w:pPr>
              <w:pStyle w:val="3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57787BF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0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202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09-202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07</w:t>
            </w:r>
          </w:p>
          <w:p w14:paraId="1F5EE64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0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  <w:p w14:paraId="716C4CE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0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  <w:p w14:paraId="6C09CD4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0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2777" w:type="pct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81A93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邵译同学进入高中以来，学习一直萎靡不振，没有目标，我了解实情，只是不适应高中学习节奏，经过每月一次谈心帮扶，树立信心，带了他三年，最后考上一本大学。</w:t>
            </w:r>
          </w:p>
          <w:p w14:paraId="20F627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花岚农村孩子，家庭贫困，情绪不稳定，成绩时高时低，高二是班主任，高三是她英语老师，比较了解，贫困助学上给与帮扶，精神上的鼓舞，不时做思想工作。孩子学习内驱力变强，高考考入本科大学。</w:t>
            </w:r>
          </w:p>
          <w:p w14:paraId="7B5084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王轩偏科现象明显，英语成绩多在80分左右，从接班开始就强化其书写和表达，进行有针对性阅读和写作辅导，成绩逐渐提升，高考英语110分，考入一本大学。</w:t>
            </w:r>
          </w:p>
        </w:tc>
        <w:tc>
          <w:tcPr>
            <w:tcW w:w="1383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shd w:val="clear" w:color="auto" w:fill="auto"/>
            <w:noWrap w:val="0"/>
            <w:vAlign w:val="center"/>
          </w:tcPr>
          <w:p w14:paraId="21936B62"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邵译（父）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152****5613</w:t>
            </w:r>
          </w:p>
          <w:p w14:paraId="70F90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花岚（母）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151****1246</w:t>
            </w:r>
          </w:p>
          <w:p w14:paraId="66D31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王轩（父）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188****8528</w:t>
            </w:r>
          </w:p>
        </w:tc>
      </w:tr>
      <w:tr w14:paraId="4ADB63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00" w:type="pct"/>
            <w:gridSpan w:val="1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64A2322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任现职以来开设研究课、示范课、专题讲座等情况</w:t>
            </w:r>
          </w:p>
        </w:tc>
      </w:tr>
      <w:tr w14:paraId="417FAF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61C9C70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时间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7178051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名称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704141F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在何范围开设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7007C40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组织单位</w:t>
            </w:r>
          </w:p>
        </w:tc>
      </w:tr>
      <w:tr w14:paraId="3A67AA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FAA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20250626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E4B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名师空中课堂：读写融合教学多元评价与反馈探究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888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省级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85A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江苏省中小学教学研究室</w:t>
            </w:r>
          </w:p>
        </w:tc>
      </w:tr>
      <w:tr w14:paraId="2E308F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5B1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20251221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4A4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讲座：反思性教学促进高中英语教师专业发展的实践探索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B62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53B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 w:bidi="ar"/>
              </w:rPr>
              <w:t>宿迁市中小学教学研究室</w:t>
            </w:r>
          </w:p>
        </w:tc>
      </w:tr>
      <w:tr w14:paraId="599DD8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00F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20250312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B25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讲座：“深研细思 赋能增效-2025届英语新高考二轮复习备考”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A21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CCF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 w:bidi="ar"/>
              </w:rPr>
              <w:t>宿迁市中小学教学研究室</w:t>
            </w:r>
          </w:p>
        </w:tc>
      </w:tr>
      <w:tr w14:paraId="4CC413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D27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20250328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2F4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讲座：赏析文学作品，提升阅读素养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278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42A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 w:bidi="ar"/>
              </w:rPr>
              <w:t>宿迁市中小学教学研究室</w:t>
            </w:r>
          </w:p>
        </w:tc>
      </w:tr>
      <w:tr w14:paraId="1955CF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F59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20250626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ADF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讲座：数智赋能高中英语主题阅读的教学实践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FC5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DEF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宿迁市</w:t>
            </w:r>
            <w:r>
              <w:rPr>
                <w:rFonts w:hint="eastAsia" w:ascii="宋体" w:hAnsi="宋体" w:eastAsia="宋体" w:cs="宋体"/>
                <w:szCs w:val="21"/>
                <w:lang w:val="en-US" w:eastAsia="zh-CN" w:bidi="ar"/>
              </w:rPr>
              <w:t>中小学教学研究</w:t>
            </w:r>
          </w:p>
        </w:tc>
      </w:tr>
      <w:tr w14:paraId="0F5078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6D0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202312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617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讲座：读后续写语言表达技能的提升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B10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31F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 w:bidi="ar"/>
              </w:rPr>
              <w:t>宿迁市中小学教学研究室</w:t>
            </w:r>
          </w:p>
        </w:tc>
      </w:tr>
      <w:tr w14:paraId="7FF5B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6EA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0000FF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202312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F55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讲座：指向思维进阶的高中英语课外拓展阅读培养策略探究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797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506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 w:bidi="ar"/>
              </w:rPr>
              <w:t>宿迁市中小学教学研究室</w:t>
            </w:r>
          </w:p>
        </w:tc>
      </w:tr>
      <w:tr w14:paraId="3F33F5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343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202312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ED8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讲座：主题意义引领下的高中英语单元整体教学设计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381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FB3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 w:bidi="ar"/>
              </w:rPr>
              <w:t>宿迁市中小学教学研究室</w:t>
            </w:r>
          </w:p>
        </w:tc>
      </w:tr>
      <w:tr w14:paraId="6F60DA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7C9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20231021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39D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讲座：中小学英语课堂教学案例设计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A3C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99E1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宿迁学院外国语学院</w:t>
            </w:r>
          </w:p>
        </w:tc>
      </w:tr>
      <w:tr w14:paraId="5D342E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1F2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20230420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1FA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讲座：高中英语写作“读后续写”解题策略之探究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72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6F5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 w:bidi="ar"/>
              </w:rPr>
              <w:t>宿迁市中小学教学研究室</w:t>
            </w:r>
          </w:p>
        </w:tc>
      </w:tr>
      <w:tr w14:paraId="72982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93D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202112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069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讲座：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18"/>
                <w:szCs w:val="18"/>
                <w:lang w:val="en-US" w:eastAsia="zh-CN"/>
              </w:rPr>
              <w:t>2022届高三英语二轮复习备考策略探究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315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7B0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 w:bidi="ar"/>
              </w:rPr>
              <w:t>宿迁市中小学教学研究室</w:t>
            </w:r>
          </w:p>
        </w:tc>
      </w:tr>
      <w:tr w14:paraId="1A06FC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202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202112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A21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讲座：2021新高考英语试卷解读及命题导向预测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C3F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D18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 w:bidi="ar"/>
              </w:rPr>
              <w:t>宿迁市中小学教学研究</w:t>
            </w:r>
          </w:p>
        </w:tc>
      </w:tr>
      <w:tr w14:paraId="1A7D76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9CC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202112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786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讲座：新教材拓展阅读教学一点思考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2CA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410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 w:bidi="ar"/>
              </w:rPr>
              <w:t>宿迁市中小学教学研究</w:t>
            </w:r>
          </w:p>
        </w:tc>
      </w:tr>
      <w:tr w14:paraId="24C552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A76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202112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FB2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讲座：语法教学中的情景设计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D92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F9E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宿迁市中小学教学研究</w:t>
            </w:r>
          </w:p>
        </w:tc>
      </w:tr>
      <w:tr w14:paraId="33D2C2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5A9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202512</w:t>
            </w:r>
          </w:p>
        </w:tc>
        <w:tc>
          <w:tcPr>
            <w:tcW w:w="112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B83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  <w:t>讲座：2025版中学英语新课程标准解读</w:t>
            </w:r>
          </w:p>
        </w:tc>
        <w:tc>
          <w:tcPr>
            <w:tcW w:w="776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F76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/>
              </w:rPr>
              <w:t>市级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951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hint="default" w:ascii="宋体" w:hAnsi="宋体" w:eastAsia="宋体" w:cs="宋体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 w:bidi="ar"/>
              </w:rPr>
              <w:t>宿迁学院外国语学院</w:t>
            </w:r>
          </w:p>
        </w:tc>
      </w:tr>
      <w:tr w14:paraId="144C2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00" w:type="pct"/>
            <w:gridSpan w:val="1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7DA6B74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任现职以来教研、科研主要业绩成果</w:t>
            </w:r>
          </w:p>
        </w:tc>
      </w:tr>
      <w:tr w14:paraId="00BDF2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0ABCF5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时间</w:t>
            </w:r>
          </w:p>
        </w:tc>
        <w:tc>
          <w:tcPr>
            <w:tcW w:w="1275" w:type="pct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BE34D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业绩成果名称</w:t>
            </w:r>
          </w:p>
        </w:tc>
        <w:tc>
          <w:tcPr>
            <w:tcW w:w="621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69C9BE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本人承担部分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2C4911C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出版、发表、交流及获奖情况</w:t>
            </w:r>
          </w:p>
        </w:tc>
      </w:tr>
      <w:tr w14:paraId="525C80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051011E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  <w:p w14:paraId="18AEBB7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202506</w:t>
            </w:r>
          </w:p>
          <w:p w14:paraId="032315F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1275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F98648E">
            <w:pPr>
              <w:jc w:val="left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1"/>
                <w:szCs w:val="21"/>
                <w:lang w:val="en-US" w:eastAsia="zh-CN"/>
              </w:rPr>
              <w:t>基于学科育人的高中英语主题式教学策略研究</w:t>
            </w:r>
          </w:p>
        </w:tc>
        <w:tc>
          <w:tcPr>
            <w:tcW w:w="621" w:type="pct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C56C53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独立作者</w:t>
            </w:r>
          </w:p>
        </w:tc>
        <w:tc>
          <w:tcPr>
            <w:tcW w:w="2181" w:type="pct"/>
            <w:gridSpan w:val="6"/>
            <w:tcBorders>
              <w:top w:val="single" w:color="auto" w:sz="8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A99EAA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202506《中学生英语》</w:t>
            </w:r>
          </w:p>
        </w:tc>
      </w:tr>
      <w:tr w14:paraId="0B5351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7C5E38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202504</w:t>
            </w:r>
          </w:p>
        </w:tc>
        <w:tc>
          <w:tcPr>
            <w:tcW w:w="127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02C0CDFA">
            <w:pPr>
              <w:jc w:val="left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lang w:val="en-US" w:eastAsia="zh-CN"/>
              </w:rPr>
              <w:t>高</w:t>
            </w:r>
            <w:r>
              <w:rPr>
                <w:rFonts w:hint="eastAsia"/>
              </w:rPr>
              <w:t>中英语整本书阅读的实践</w:t>
            </w:r>
            <w:r>
              <w:rPr>
                <w:rFonts w:hint="eastAsia"/>
                <w:lang w:val="en-US" w:eastAsia="zh-CN"/>
              </w:rPr>
              <w:t>探究</w:t>
            </w:r>
          </w:p>
        </w:tc>
        <w:tc>
          <w:tcPr>
            <w:tcW w:w="62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FE05BC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独立作者</w:t>
            </w:r>
          </w:p>
        </w:tc>
        <w:tc>
          <w:tcPr>
            <w:tcW w:w="2181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33B8B4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202504《高考》</w:t>
            </w:r>
          </w:p>
        </w:tc>
      </w:tr>
      <w:tr w14:paraId="3E2656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BE67FE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202503</w:t>
            </w:r>
          </w:p>
        </w:tc>
        <w:tc>
          <w:tcPr>
            <w:tcW w:w="127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4F25BB1C">
            <w:pPr>
              <w:jc w:val="left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lang w:val="en-US" w:eastAsia="zh-CN"/>
              </w:rPr>
              <w:t>携手“悦”读：合作学习法赋能高中英语阅读教学实践</w:t>
            </w:r>
          </w:p>
        </w:tc>
        <w:tc>
          <w:tcPr>
            <w:tcW w:w="62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D36221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独立作者</w:t>
            </w:r>
          </w:p>
        </w:tc>
        <w:tc>
          <w:tcPr>
            <w:tcW w:w="2181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0D4E1F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202503《校园英语》</w:t>
            </w:r>
          </w:p>
        </w:tc>
      </w:tr>
      <w:tr w14:paraId="1A41E0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CE1746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201412</w:t>
            </w:r>
          </w:p>
        </w:tc>
        <w:tc>
          <w:tcPr>
            <w:tcW w:w="127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697C52D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高中英语合作学习模式的构建</w:t>
            </w:r>
          </w:p>
        </w:tc>
        <w:tc>
          <w:tcPr>
            <w:tcW w:w="62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A8C20A9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独立作者</w:t>
            </w:r>
          </w:p>
        </w:tc>
        <w:tc>
          <w:tcPr>
            <w:tcW w:w="2181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B8CEC8A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201412《英语周报》</w:t>
            </w:r>
          </w:p>
        </w:tc>
      </w:tr>
      <w:tr w14:paraId="7655F9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0736F6E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202503</w:t>
            </w:r>
          </w:p>
        </w:tc>
        <w:tc>
          <w:tcPr>
            <w:tcW w:w="127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60FD248B">
            <w:pPr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/>
                <w:lang w:val="en-US" w:eastAsia="zh-CN"/>
              </w:rPr>
              <w:t>基于英语学习活动观的高中英语课堂教学合作文化的探索</w:t>
            </w:r>
          </w:p>
        </w:tc>
        <w:tc>
          <w:tcPr>
            <w:tcW w:w="62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342EBF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独立作者</w:t>
            </w:r>
          </w:p>
        </w:tc>
        <w:tc>
          <w:tcPr>
            <w:tcW w:w="2181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0FE015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202503《学英语》</w:t>
            </w:r>
          </w:p>
        </w:tc>
      </w:tr>
      <w:tr w14:paraId="7C221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5000" w:type="pct"/>
            <w:gridSpan w:val="13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1D19F71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以上为发表论文，前3篇为代表作</w:t>
            </w:r>
          </w:p>
        </w:tc>
      </w:tr>
      <w:tr w14:paraId="7B6B6E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182CD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201111-201412</w:t>
            </w:r>
          </w:p>
        </w:tc>
        <w:tc>
          <w:tcPr>
            <w:tcW w:w="1275" w:type="pct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2CD6B7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反思性教学促进高中英语教师专业化发展的实践研究</w:t>
            </w:r>
          </w:p>
        </w:tc>
        <w:tc>
          <w:tcPr>
            <w:tcW w:w="621" w:type="pct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04DE94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核心成员第三 3/5</w:t>
            </w:r>
          </w:p>
        </w:tc>
        <w:tc>
          <w:tcPr>
            <w:tcW w:w="2181" w:type="pct"/>
            <w:gridSpan w:val="6"/>
            <w:tcBorders>
              <w:top w:val="single" w:color="auto" w:sz="4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32AFB9A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江苏省教学研究第9期重点课题（结题）</w:t>
            </w:r>
          </w:p>
        </w:tc>
      </w:tr>
      <w:tr w14:paraId="081D1B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44E299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20251126-</w:t>
            </w:r>
          </w:p>
        </w:tc>
        <w:tc>
          <w:tcPr>
            <w:tcW w:w="1275" w:type="pct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90817B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数智赋能高中英语主题阅读的实践研究</w:t>
            </w:r>
          </w:p>
        </w:tc>
        <w:tc>
          <w:tcPr>
            <w:tcW w:w="621" w:type="pct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299FE2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核心成员第二2/5</w:t>
            </w:r>
          </w:p>
        </w:tc>
        <w:tc>
          <w:tcPr>
            <w:tcW w:w="2181" w:type="pct"/>
            <w:gridSpan w:val="6"/>
            <w:tcBorders>
              <w:top w:val="single" w:color="auto" w:sz="4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1FB722A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江苏省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十五五”教育科学规划2025年度重点课题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在研）</w:t>
            </w:r>
          </w:p>
        </w:tc>
      </w:tr>
      <w:tr w14:paraId="2AA43D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FA7419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201009-201212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E22F25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新课程理念下的高中英语堂教有效课学策略研究</w:t>
            </w:r>
          </w:p>
        </w:tc>
        <w:tc>
          <w:tcPr>
            <w:tcW w:w="776" w:type="pct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8526B4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主持</w:t>
            </w:r>
          </w:p>
        </w:tc>
        <w:tc>
          <w:tcPr>
            <w:tcW w:w="2181" w:type="pct"/>
            <w:gridSpan w:val="6"/>
            <w:tcBorders>
              <w:top w:val="single" w:color="auto" w:sz="4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55C8BEA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/>
              </w:rPr>
              <w:t>宿迁市教育科学“十一五规划”2010年度“个人课题”（结题）</w:t>
            </w:r>
          </w:p>
        </w:tc>
      </w:tr>
      <w:tr w14:paraId="0CAEA3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0FB808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教师民意测验</w:t>
            </w:r>
          </w:p>
          <w:p w14:paraId="605A6D8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情况</w:t>
            </w:r>
          </w:p>
        </w:tc>
        <w:tc>
          <w:tcPr>
            <w:tcW w:w="48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F3C16D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总人数</w:t>
            </w:r>
          </w:p>
        </w:tc>
        <w:tc>
          <w:tcPr>
            <w:tcW w:w="63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FE0E4B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524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310ACD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同意</w:t>
            </w:r>
          </w:p>
          <w:p w14:paraId="6426605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人数</w:t>
            </w:r>
          </w:p>
        </w:tc>
        <w:tc>
          <w:tcPr>
            <w:tcW w:w="37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5BB216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57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4A6BCE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反对人数</w:t>
            </w:r>
          </w:p>
        </w:tc>
        <w:tc>
          <w:tcPr>
            <w:tcW w:w="365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C9ED8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41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A43A4B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弃权</w:t>
            </w:r>
          </w:p>
          <w:p w14:paraId="4AA5C50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人数</w:t>
            </w:r>
          </w:p>
        </w:tc>
        <w:tc>
          <w:tcPr>
            <w:tcW w:w="70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37309B0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</w:tr>
      <w:tr w14:paraId="74DEEC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46F43A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both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学生（指导对象）民意测验情况</w:t>
            </w:r>
          </w:p>
        </w:tc>
        <w:tc>
          <w:tcPr>
            <w:tcW w:w="48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B5C3B8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总人数</w:t>
            </w:r>
          </w:p>
        </w:tc>
        <w:tc>
          <w:tcPr>
            <w:tcW w:w="63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68180B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524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9C4F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同意</w:t>
            </w:r>
          </w:p>
          <w:p w14:paraId="32AB514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人数</w:t>
            </w:r>
          </w:p>
        </w:tc>
        <w:tc>
          <w:tcPr>
            <w:tcW w:w="37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834005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57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3F41E3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反对人数</w:t>
            </w:r>
          </w:p>
        </w:tc>
        <w:tc>
          <w:tcPr>
            <w:tcW w:w="365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76CE75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41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9A7C06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弃权</w:t>
            </w:r>
          </w:p>
          <w:p w14:paraId="1563B1D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人数</w:t>
            </w:r>
          </w:p>
        </w:tc>
        <w:tc>
          <w:tcPr>
            <w:tcW w:w="70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01EC957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</w:tr>
      <w:tr w14:paraId="7CFD4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483A50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市学科评议组</w:t>
            </w:r>
          </w:p>
          <w:p w14:paraId="79314CB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评议情况</w:t>
            </w:r>
          </w:p>
        </w:tc>
        <w:tc>
          <w:tcPr>
            <w:tcW w:w="480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90F6F5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总人数</w:t>
            </w:r>
          </w:p>
        </w:tc>
        <w:tc>
          <w:tcPr>
            <w:tcW w:w="63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A4807B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524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73DCD0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同意</w:t>
            </w:r>
          </w:p>
          <w:p w14:paraId="7F79F24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人数</w:t>
            </w:r>
          </w:p>
        </w:tc>
        <w:tc>
          <w:tcPr>
            <w:tcW w:w="37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112419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57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65B68B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反对人数</w:t>
            </w:r>
          </w:p>
        </w:tc>
        <w:tc>
          <w:tcPr>
            <w:tcW w:w="365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711D0B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41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FE57BC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弃权</w:t>
            </w:r>
          </w:p>
          <w:p w14:paraId="027FAC3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人数</w:t>
            </w:r>
          </w:p>
        </w:tc>
        <w:tc>
          <w:tcPr>
            <w:tcW w:w="70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 w14:paraId="32CE834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</w:tr>
      <w:tr w14:paraId="4324A7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2" w:type="pct"/>
            <w:gridSpan w:val="2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375A5DD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市推荐评审</w:t>
            </w:r>
          </w:p>
          <w:p w14:paraId="0595410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委员会评议情况</w:t>
            </w:r>
          </w:p>
        </w:tc>
        <w:tc>
          <w:tcPr>
            <w:tcW w:w="480" w:type="pct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42E1A55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总人数</w:t>
            </w:r>
          </w:p>
        </w:tc>
        <w:tc>
          <w:tcPr>
            <w:tcW w:w="639" w:type="pct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011BEA0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524" w:type="pct"/>
            <w:gridSpan w:val="2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5AFF3C2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同意</w:t>
            </w:r>
          </w:p>
          <w:p w14:paraId="04C0177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人数</w:t>
            </w:r>
          </w:p>
        </w:tc>
        <w:tc>
          <w:tcPr>
            <w:tcW w:w="370" w:type="pct"/>
            <w:gridSpan w:val="2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3E9D7E7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573" w:type="pct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028817E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反对人数</w:t>
            </w:r>
          </w:p>
        </w:tc>
        <w:tc>
          <w:tcPr>
            <w:tcW w:w="365" w:type="pct"/>
            <w:gridSpan w:val="2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57FF365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  <w:tc>
          <w:tcPr>
            <w:tcW w:w="419" w:type="pct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noWrap w:val="0"/>
            <w:vAlign w:val="center"/>
          </w:tcPr>
          <w:p w14:paraId="3812E0B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弃权</w:t>
            </w:r>
          </w:p>
          <w:p w14:paraId="33B774B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人数</w:t>
            </w:r>
          </w:p>
        </w:tc>
        <w:tc>
          <w:tcPr>
            <w:tcW w:w="705" w:type="pct"/>
            <w:tcBorders>
              <w:top w:val="single" w:color="auto" w:sz="8" w:space="0"/>
              <w:left w:val="nil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C55DBF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270" w:lineRule="exact"/>
              <w:ind w:left="0" w:right="0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</w:rPr>
            </w:pPr>
          </w:p>
        </w:tc>
      </w:tr>
    </w:tbl>
    <w:p w14:paraId="78CFD863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cs="Times New Roman"/>
          <w:kern w:val="2"/>
          <w:sz w:val="24"/>
          <w:szCs w:val="24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审核人（签名）：</w:t>
      </w:r>
    </w:p>
    <w:p w14:paraId="3264D05F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ascii="Times New Roman" w:hAnsi="Times New Roman" w:eastAsia="方正仿宋_GBK" w:cs="Times New Roman"/>
          <w:color w:val="000000" w:themeColor="text1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备注：本表A3打印，限填一页。</w:t>
      </w:r>
    </w:p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1417" w:right="1531" w:bottom="1247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25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95DA82F-F2A0-4D28-8DA9-1FFBF3A5AC1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F6F438DB-0FDB-4D6B-9F39-C4F7731FA246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4CBDD76F-4DFB-481D-AE16-362C446216A0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4" w:fontKey="{3B69AF18-D6B7-44D2-8DF2-697D9F0CBA80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39F9C6AB-8531-4A14-A086-6BD8D0995FCC}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C3184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FB368">
    <w:pPr>
      <w:pStyle w:val="5"/>
      <w:framePr w:wrap="around" w:vAnchor="text" w:hAnchor="margin" w:xAlign="outside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4B893CFB"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0860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45BC6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45BC6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1CF5B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7B2"/>
    <w:rsid w:val="000D3CF7"/>
    <w:rsid w:val="00170862"/>
    <w:rsid w:val="001F3397"/>
    <w:rsid w:val="001F65E0"/>
    <w:rsid w:val="00237FC6"/>
    <w:rsid w:val="00254A13"/>
    <w:rsid w:val="002B04CF"/>
    <w:rsid w:val="002E1EFF"/>
    <w:rsid w:val="00386996"/>
    <w:rsid w:val="00407169"/>
    <w:rsid w:val="00416DD7"/>
    <w:rsid w:val="004430AB"/>
    <w:rsid w:val="004F5F6E"/>
    <w:rsid w:val="005362F8"/>
    <w:rsid w:val="005960C6"/>
    <w:rsid w:val="005D67DC"/>
    <w:rsid w:val="00604D5C"/>
    <w:rsid w:val="00615A6A"/>
    <w:rsid w:val="00687DC8"/>
    <w:rsid w:val="006A0C01"/>
    <w:rsid w:val="006D76DD"/>
    <w:rsid w:val="006F12E0"/>
    <w:rsid w:val="00752D74"/>
    <w:rsid w:val="00766699"/>
    <w:rsid w:val="00782F9A"/>
    <w:rsid w:val="007A37B2"/>
    <w:rsid w:val="00810EFC"/>
    <w:rsid w:val="008758EE"/>
    <w:rsid w:val="008B796E"/>
    <w:rsid w:val="008D2340"/>
    <w:rsid w:val="00951131"/>
    <w:rsid w:val="0099492E"/>
    <w:rsid w:val="009B7BAF"/>
    <w:rsid w:val="00A43544"/>
    <w:rsid w:val="00AB58B1"/>
    <w:rsid w:val="00C50780"/>
    <w:rsid w:val="00C861AB"/>
    <w:rsid w:val="00DA16BA"/>
    <w:rsid w:val="00DD1460"/>
    <w:rsid w:val="00E819FB"/>
    <w:rsid w:val="00E95F86"/>
    <w:rsid w:val="00FF5AC9"/>
    <w:rsid w:val="012B64AF"/>
    <w:rsid w:val="020411DA"/>
    <w:rsid w:val="036811A7"/>
    <w:rsid w:val="03F67248"/>
    <w:rsid w:val="08907C6B"/>
    <w:rsid w:val="08AE6343"/>
    <w:rsid w:val="098F7F23"/>
    <w:rsid w:val="0B5036E2"/>
    <w:rsid w:val="0F412CE2"/>
    <w:rsid w:val="0F953DB9"/>
    <w:rsid w:val="185A37D3"/>
    <w:rsid w:val="192670E4"/>
    <w:rsid w:val="1C9D31E1"/>
    <w:rsid w:val="1D1852A2"/>
    <w:rsid w:val="1D8F1E47"/>
    <w:rsid w:val="1DD43CFE"/>
    <w:rsid w:val="1E2702D2"/>
    <w:rsid w:val="1EC975DB"/>
    <w:rsid w:val="1F3F5AEF"/>
    <w:rsid w:val="1FCB2EDF"/>
    <w:rsid w:val="200A6B5D"/>
    <w:rsid w:val="21E63C8A"/>
    <w:rsid w:val="22AA14D2"/>
    <w:rsid w:val="22C95DFC"/>
    <w:rsid w:val="240E4656"/>
    <w:rsid w:val="24C06D8A"/>
    <w:rsid w:val="24DC16EA"/>
    <w:rsid w:val="257A33DD"/>
    <w:rsid w:val="25DF0F44"/>
    <w:rsid w:val="260B04D9"/>
    <w:rsid w:val="267F4823"/>
    <w:rsid w:val="268C786C"/>
    <w:rsid w:val="2725386F"/>
    <w:rsid w:val="282615FA"/>
    <w:rsid w:val="2B6B4F65"/>
    <w:rsid w:val="2CB83FB7"/>
    <w:rsid w:val="2D0B7011"/>
    <w:rsid w:val="2D4F3C02"/>
    <w:rsid w:val="2D766B80"/>
    <w:rsid w:val="2FB20AD0"/>
    <w:rsid w:val="309259A8"/>
    <w:rsid w:val="30AC6932"/>
    <w:rsid w:val="31FC33CC"/>
    <w:rsid w:val="34B34216"/>
    <w:rsid w:val="34F34F5A"/>
    <w:rsid w:val="366A2FFA"/>
    <w:rsid w:val="37187253"/>
    <w:rsid w:val="37CB7AC8"/>
    <w:rsid w:val="3B0859A9"/>
    <w:rsid w:val="3BC1190E"/>
    <w:rsid w:val="3D3B749E"/>
    <w:rsid w:val="3DDF607B"/>
    <w:rsid w:val="3E6A003B"/>
    <w:rsid w:val="3F1735F3"/>
    <w:rsid w:val="40543F5E"/>
    <w:rsid w:val="42864D18"/>
    <w:rsid w:val="42CD0B98"/>
    <w:rsid w:val="44D77AAC"/>
    <w:rsid w:val="455A248C"/>
    <w:rsid w:val="474C41ED"/>
    <w:rsid w:val="478F4065"/>
    <w:rsid w:val="47A31474"/>
    <w:rsid w:val="48B91DF3"/>
    <w:rsid w:val="49B93C25"/>
    <w:rsid w:val="4B4A0085"/>
    <w:rsid w:val="4C400D5C"/>
    <w:rsid w:val="4CEB5760"/>
    <w:rsid w:val="4D6509CC"/>
    <w:rsid w:val="4E257ADB"/>
    <w:rsid w:val="4E772300"/>
    <w:rsid w:val="4E870795"/>
    <w:rsid w:val="4F2D35FA"/>
    <w:rsid w:val="4FD317B8"/>
    <w:rsid w:val="5212481A"/>
    <w:rsid w:val="523E40F7"/>
    <w:rsid w:val="52B7716F"/>
    <w:rsid w:val="54A92AE8"/>
    <w:rsid w:val="55D87844"/>
    <w:rsid w:val="562763BA"/>
    <w:rsid w:val="58C635FB"/>
    <w:rsid w:val="59083BF8"/>
    <w:rsid w:val="59E92304"/>
    <w:rsid w:val="5A36306F"/>
    <w:rsid w:val="5C6F5A63"/>
    <w:rsid w:val="5D600B2F"/>
    <w:rsid w:val="603911C4"/>
    <w:rsid w:val="60422D4F"/>
    <w:rsid w:val="605E50CE"/>
    <w:rsid w:val="60AC5E39"/>
    <w:rsid w:val="61986B18"/>
    <w:rsid w:val="625978FB"/>
    <w:rsid w:val="626D1D9A"/>
    <w:rsid w:val="628B3099"/>
    <w:rsid w:val="636649C5"/>
    <w:rsid w:val="646910AB"/>
    <w:rsid w:val="652F2B95"/>
    <w:rsid w:val="654C7BEB"/>
    <w:rsid w:val="659D0447"/>
    <w:rsid w:val="66876CE5"/>
    <w:rsid w:val="668E3154"/>
    <w:rsid w:val="66A3383B"/>
    <w:rsid w:val="66ED2D08"/>
    <w:rsid w:val="681F3395"/>
    <w:rsid w:val="69015F67"/>
    <w:rsid w:val="698931BC"/>
    <w:rsid w:val="6AEF34F2"/>
    <w:rsid w:val="6B321631"/>
    <w:rsid w:val="6C1B1074"/>
    <w:rsid w:val="705160B5"/>
    <w:rsid w:val="715F4802"/>
    <w:rsid w:val="7346211D"/>
    <w:rsid w:val="74CC6652"/>
    <w:rsid w:val="75AD0232"/>
    <w:rsid w:val="76796366"/>
    <w:rsid w:val="77F9150C"/>
    <w:rsid w:val="788E14AB"/>
    <w:rsid w:val="79C95BCF"/>
    <w:rsid w:val="7B2C1BF9"/>
    <w:rsid w:val="7BFF730D"/>
    <w:rsid w:val="7C935A9D"/>
    <w:rsid w:val="7D2E7EAA"/>
    <w:rsid w:val="7E1246BF"/>
    <w:rsid w:val="7E15321E"/>
    <w:rsid w:val="7F9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b/>
      <w:bCs/>
      <w:szCs w:val="32"/>
    </w:rPr>
  </w:style>
  <w:style w:type="paragraph" w:styleId="4">
    <w:name w:val="Balloon Text"/>
    <w:basedOn w:val="1"/>
    <w:link w:val="11"/>
    <w:qFormat/>
    <w:uiPriority w:val="0"/>
    <w:rPr>
      <w:rFonts w:ascii="Calibri" w:hAnsi="Calibri" w:eastAsia="宋体" w:cs="Times New Roman"/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</w:style>
  <w:style w:type="character" w:customStyle="1" w:styleId="11">
    <w:name w:val="批注框文本 字符"/>
    <w:basedOn w:val="9"/>
    <w:link w:val="4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眉 字符"/>
    <w:basedOn w:val="9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C96776-F9B2-4CC5-8A5A-158869ECA6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江苏省教育厅</Company>
  <Pages>4</Pages>
  <Words>2110</Words>
  <Characters>2718</Characters>
  <Lines>71</Lines>
  <Paragraphs>20</Paragraphs>
  <TotalTime>0</TotalTime>
  <ScaleCrop>false</ScaleCrop>
  <LinksUpToDate>false</LinksUpToDate>
  <CharactersWithSpaces>2727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2025-05-27T06:09:00Z</dcterms:created>
  <dc:creator>Administrator</dc:creator>
  <cp:lastModifiedBy>Administrator</cp:lastModifiedBy>
  <cp:lastPrinted>2026-06-26T03:11:00Z</cp:lastPrinted>
  <dcterms:modified xsi:type="dcterms:W3CDTF">2026-07-26T02:38:34Z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eyJoZGlkIjoiY2M5NTE1OWUzMWVlOWU4M2M1OWZmZmFlOWE0Yzc5OWIiLCJ1c2VySWQiOiIzMDAyMjA4NjQifQ==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13837488B8C74FAB951DBD9A42AF1DAE_13</vt:lpwstr>
  </property>
</Properties>
</file>