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宋体" w:hAnsi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eastAsia" w:ascii="宋体" w:hAnsi="宋体"/>
          <w:bCs/>
          <w:color w:val="000000"/>
          <w:kern w:val="0"/>
          <w:sz w:val="28"/>
          <w:szCs w:val="28"/>
          <w:lang w:val="en-US" w:eastAsia="zh-CN"/>
        </w:rPr>
        <w:t xml:space="preserve">                                                                                                </w:t>
      </w:r>
      <w:r>
        <w:rPr>
          <w:rFonts w:hint="eastAsia" w:ascii="宋体" w:hAnsi="宋体"/>
          <w:bCs/>
          <w:color w:val="000000"/>
          <w:kern w:val="0"/>
          <w:sz w:val="28"/>
          <w:szCs w:val="28"/>
        </w:rPr>
        <w:t>202</w:t>
      </w:r>
      <w:r>
        <w:rPr>
          <w:rFonts w:hint="eastAsia" w:ascii="宋体" w:hAnsi="宋体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Cs/>
          <w:color w:val="000000"/>
          <w:kern w:val="0"/>
          <w:sz w:val="28"/>
          <w:szCs w:val="28"/>
        </w:rPr>
        <w:t xml:space="preserve">年  8 月 </w:t>
      </w:r>
      <w:r>
        <w:rPr>
          <w:rFonts w:hint="eastAsia" w:ascii="宋体" w:hAnsi="宋体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575"/>
        <w:gridCol w:w="300"/>
        <w:gridCol w:w="529"/>
        <w:gridCol w:w="503"/>
        <w:gridCol w:w="245"/>
        <w:gridCol w:w="685"/>
        <w:gridCol w:w="122"/>
        <w:gridCol w:w="334"/>
        <w:gridCol w:w="7"/>
        <w:gridCol w:w="381"/>
        <w:gridCol w:w="8"/>
        <w:gridCol w:w="390"/>
        <w:gridCol w:w="1244"/>
        <w:gridCol w:w="245"/>
        <w:gridCol w:w="1696"/>
        <w:gridCol w:w="682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62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史敏</w:t>
            </w:r>
          </w:p>
        </w:tc>
        <w:tc>
          <w:tcPr>
            <w:tcW w:w="1277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198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kern w:val="0"/>
              </w:rPr>
              <w:t>.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10</w:t>
            </w:r>
          </w:p>
        </w:tc>
        <w:tc>
          <w:tcPr>
            <w:tcW w:w="164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07</w:t>
            </w:r>
            <w:r>
              <w:rPr>
                <w:rFonts w:hint="eastAsia" w:ascii="宋体" w:hAnsi="宋体"/>
                <w:bCs/>
                <w:kern w:val="0"/>
              </w:rPr>
              <w:t>.09</w:t>
            </w: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>
            <w:pPr>
              <w:autoSpaceDE w:val="0"/>
              <w:autoSpaceDN w:val="0"/>
              <w:ind w:right="420"/>
              <w:jc w:val="righ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17</w:t>
            </w:r>
            <w:r>
              <w:rPr>
                <w:rFonts w:hint="eastAsia" w:ascii="宋体" w:hAnsi="宋体"/>
                <w:bCs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bCs/>
                <w:kern w:val="0"/>
                <w:lang w:eastAsia="zh-CN"/>
              </w:rPr>
            </w:pPr>
            <w:r>
              <w:rPr>
                <w:rFonts w:hint="eastAsia" w:ascii="宋体" w:hAnsi="宋体"/>
                <w:bCs/>
                <w:kern w:val="0"/>
              </w:rPr>
              <w:t>高中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生物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251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中小学一级</w:t>
            </w:r>
          </w:p>
        </w:tc>
        <w:tc>
          <w:tcPr>
            <w:tcW w:w="1537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2017.12．4</w:t>
            </w:r>
          </w:p>
        </w:tc>
        <w:tc>
          <w:tcPr>
            <w:tcW w:w="292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2017.12.4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bCs/>
                <w:kern w:val="0"/>
                <w:lang w:eastAsia="zh-CN"/>
              </w:rPr>
            </w:pPr>
            <w:r>
              <w:rPr>
                <w:rFonts w:hint="eastAsia" w:ascii="宋体" w:hAnsi="宋体"/>
                <w:bCs/>
                <w:kern w:val="0"/>
              </w:rPr>
              <w:t>高中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生物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2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专业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江苏教育学</w:t>
            </w:r>
            <w:r>
              <w:rPr>
                <w:rFonts w:hint="eastAsia" w:ascii="宋体" w:hAnsi="宋体"/>
                <w:kern w:val="0"/>
              </w:rPr>
              <w:t>院</w:t>
            </w:r>
          </w:p>
        </w:tc>
        <w:tc>
          <w:tcPr>
            <w:tcW w:w="72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200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7</w:t>
            </w:r>
            <w:r>
              <w:rPr>
                <w:rFonts w:hint="eastAsia" w:ascii="宋体" w:hAnsi="宋体"/>
                <w:bCs/>
                <w:kern w:val="0"/>
              </w:rPr>
              <w:t>.06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专业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生物学教育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6</w:t>
            </w:r>
            <w:r>
              <w:rPr>
                <w:rFonts w:hint="eastAsia" w:ascii="宋体" w:hAnsi="宋体"/>
                <w:bCs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绩</w:t>
            </w:r>
          </w:p>
        </w:tc>
        <w:tc>
          <w:tcPr>
            <w:tcW w:w="5090" w:type="dxa"/>
            <w:gridSpan w:val="1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     教     情     况</w:t>
            </w:r>
          </w:p>
        </w:tc>
        <w:tc>
          <w:tcPr>
            <w:tcW w:w="4893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237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 xml:space="preserve">   11  年</w:t>
            </w:r>
          </w:p>
        </w:tc>
        <w:tc>
          <w:tcPr>
            <w:tcW w:w="2436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 xml:space="preserve"> 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6</w:t>
            </w:r>
            <w:r>
              <w:rPr>
                <w:rFonts w:hint="eastAsia" w:ascii="宋体" w:hAnsi="宋体"/>
                <w:bCs/>
                <w:kern w:val="0"/>
              </w:rPr>
              <w:t>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58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年  度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班   级</w:t>
            </w:r>
          </w:p>
        </w:tc>
        <w:tc>
          <w:tcPr>
            <w:tcW w:w="93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 xml:space="preserve">学科   </w:t>
            </w:r>
          </w:p>
        </w:tc>
        <w:tc>
          <w:tcPr>
            <w:tcW w:w="1242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周课时</w:t>
            </w:r>
          </w:p>
        </w:tc>
        <w:tc>
          <w:tcPr>
            <w:tcW w:w="4893" w:type="dxa"/>
            <w:gridSpan w:val="6"/>
            <w:vMerge w:val="restart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2021年江苏省高中生物优质课二等奖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202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kern w:val="0"/>
              </w:rPr>
              <w:t>年宿迁市高中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生物</w:t>
            </w:r>
            <w:r>
              <w:rPr>
                <w:rFonts w:hint="eastAsia" w:ascii="宋体" w:hAnsi="宋体"/>
                <w:bCs/>
                <w:kern w:val="0"/>
              </w:rPr>
              <w:t xml:space="preserve">优质课一等奖         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19</w:t>
            </w:r>
            <w:r>
              <w:rPr>
                <w:rFonts w:hint="eastAsia" w:ascii="宋体" w:hAnsi="宋体"/>
                <w:bCs/>
                <w:kern w:val="0"/>
              </w:rPr>
              <w:t>年宿迁市高中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生物优质课二等奖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202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kern w:val="0"/>
              </w:rPr>
              <w:t>年泗阳县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高中生物优质课一等奖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2019年泗阳县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高中生物优质课一等奖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2023年泗阳县基础教育前瞻性教育改革项目研讨会上执教示范课一节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22年泗阳县教学业务评为先进备课组（组长）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202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kern w:val="0"/>
              </w:rPr>
              <w:t>年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泗阳县教育局“优秀教育工作者”</w:t>
            </w:r>
            <w:r>
              <w:rPr>
                <w:rFonts w:hint="eastAsia" w:ascii="宋体" w:hAnsi="宋体"/>
                <w:bCs/>
                <w:kern w:val="0"/>
              </w:rPr>
              <w:t xml:space="preserve"> 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2021年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泗阳县“风华杯”教师专业素养二等奖</w:t>
            </w:r>
            <w:r>
              <w:rPr>
                <w:rFonts w:hint="eastAsia" w:ascii="宋体" w:hAnsi="宋体"/>
                <w:bCs/>
                <w:kern w:val="0"/>
              </w:rPr>
              <w:t xml:space="preserve"> 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202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kern w:val="0"/>
              </w:rPr>
              <w:t>年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泗阳县开设高中生物示范课</w:t>
            </w:r>
            <w:r>
              <w:rPr>
                <w:rFonts w:hint="eastAsia" w:ascii="宋体" w:hAnsi="宋体"/>
                <w:bCs/>
                <w:kern w:val="0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hint="default" w:ascii="宋体" w:hAnsi="宋体"/>
                <w:bCs/>
                <w:kern w:val="0"/>
                <w:lang w:val="en-US"/>
              </w:rPr>
            </w:pPr>
            <w:r>
              <w:rPr>
                <w:rFonts w:hint="eastAsia" w:ascii="宋体" w:hAnsi="宋体"/>
                <w:bCs/>
                <w:kern w:val="0"/>
              </w:rPr>
              <w:t>202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kern w:val="0"/>
              </w:rPr>
              <w:t>年泗阳县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集体一等奖（组长）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2023年辅导王其佳获全国中学生生物联赛国家一等奖、颜灏等获国家三等奖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2023年辅导梁博文、刘佳雯全国中学生生物联赛省一等奖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2023年辅导夏知心、张新华、唐嘉兴等全国中学生生物联赛省二等奖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both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18</w:t>
            </w:r>
            <w:r>
              <w:rPr>
                <w:rFonts w:hint="eastAsia" w:ascii="宋体" w:hAnsi="宋体"/>
                <w:bCs/>
                <w:kern w:val="0"/>
              </w:rPr>
              <w:t>年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辅导孙振德获全国中学生生物联赛省一等奖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2023年县暑期教师培训上作《2023高考题试卷分析及应对策略》报告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2023年校优质课大赛一等奖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2023年校第二届解题大赛中一等奖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2023年参加泗阳县高中生物高二期中命题工作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2023年在泗阳县高中生物教学研讨会开设《高二生物期末试卷分析及教学策略》讲座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2024年3月泗阳县县高中生物教学研讨会开设专题讲座《高三一模试卷评讲及教学策略》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2022年被聘为泗阳县高考命题研究中学研究员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2022年在泗阳县名师工作室、骨干教师培育评优活动中，被评为优秀学员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2018年泗阳县高中生物青年教师基本功二等奖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2022年学校优秀备课组长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2021年学校优质课一等奖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指导的青年教师王智慧获县优课评比一等奖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指导青年教师倪寒获市基本功大赛一等奖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2020年学校“先进工作者”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2019年县名师工作培训上执教示范课一节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2018年学校优秀教师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ind w:leftChars="0"/>
              <w:jc w:val="left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9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86" w:type="dxa"/>
            <w:gridSpan w:val="2"/>
          </w:tcPr>
          <w:p>
            <w:pPr>
              <w:tabs>
                <w:tab w:val="left" w:pos="3196"/>
              </w:tabs>
              <w:rPr>
                <w:szCs w:val="21"/>
              </w:rPr>
            </w:pPr>
          </w:p>
          <w:p>
            <w:pPr>
              <w:tabs>
                <w:tab w:val="left" w:pos="3196"/>
              </w:tabs>
              <w:jc w:val="both"/>
              <w:rPr>
                <w:rFonts w:hint="eastAsia"/>
                <w:szCs w:val="21"/>
              </w:rPr>
            </w:pPr>
          </w:p>
          <w:p>
            <w:pPr>
              <w:tabs>
                <w:tab w:val="left" w:pos="3196"/>
              </w:tabs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szCs w:val="21"/>
              </w:rPr>
              <w:t>---202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</w:t>
            </w:r>
          </w:p>
          <w:p>
            <w:pPr>
              <w:tabs>
                <w:tab w:val="left" w:pos="3196"/>
              </w:tabs>
              <w:jc w:val="both"/>
              <w:rPr>
                <w:rFonts w:hint="eastAsia"/>
                <w:szCs w:val="21"/>
              </w:rPr>
            </w:pPr>
          </w:p>
          <w:p>
            <w:pPr>
              <w:tabs>
                <w:tab w:val="left" w:pos="3196"/>
              </w:tabs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szCs w:val="21"/>
              </w:rPr>
              <w:t>---202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</w:t>
            </w:r>
          </w:p>
          <w:p>
            <w:pPr>
              <w:tabs>
                <w:tab w:val="left" w:pos="3196"/>
              </w:tabs>
              <w:jc w:val="both"/>
              <w:rPr>
                <w:rFonts w:hint="eastAsia"/>
                <w:szCs w:val="21"/>
              </w:rPr>
            </w:pPr>
          </w:p>
          <w:p>
            <w:pPr>
              <w:tabs>
                <w:tab w:val="left" w:pos="3196"/>
              </w:tabs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202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szCs w:val="21"/>
              </w:rPr>
              <w:t>---20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</w:t>
            </w:r>
          </w:p>
          <w:p>
            <w:pPr>
              <w:tabs>
                <w:tab w:val="left" w:pos="3196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3196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3196"/>
              </w:tabs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szCs w:val="21"/>
              </w:rPr>
              <w:t>---20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</w:t>
            </w:r>
          </w:p>
          <w:p>
            <w:pPr>
              <w:tabs>
                <w:tab w:val="left" w:pos="3196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3196"/>
              </w:tabs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19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szCs w:val="21"/>
              </w:rPr>
              <w:t>---20</w:t>
            </w:r>
            <w:r>
              <w:rPr>
                <w:rFonts w:hint="eastAsia"/>
                <w:szCs w:val="21"/>
                <w:lang w:val="en-US" w:eastAsia="zh-CN"/>
              </w:rPr>
              <w:t>20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</w:t>
            </w:r>
          </w:p>
          <w:p>
            <w:pPr>
              <w:tabs>
                <w:tab w:val="left" w:pos="3196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3196"/>
              </w:tabs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szCs w:val="21"/>
              </w:rPr>
              <w:t>---201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</w:t>
            </w:r>
          </w:p>
          <w:p>
            <w:pPr>
              <w:tabs>
                <w:tab w:val="left" w:pos="3196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3196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szCs w:val="21"/>
              </w:rPr>
              <w:t>---201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</w:t>
            </w:r>
          </w:p>
          <w:p>
            <w:pPr>
              <w:tabs>
                <w:tab w:val="left" w:pos="3196"/>
              </w:tabs>
              <w:jc w:val="center"/>
              <w:rPr>
                <w:szCs w:val="21"/>
              </w:rPr>
            </w:pPr>
          </w:p>
        </w:tc>
        <w:tc>
          <w:tcPr>
            <w:tcW w:w="1332" w:type="dxa"/>
            <w:gridSpan w:val="3"/>
          </w:tcPr>
          <w:p>
            <w:pPr>
              <w:autoSpaceDE w:val="0"/>
              <w:autoSpaceDN w:val="0"/>
              <w:rPr>
                <w:sz w:val="18"/>
                <w:szCs w:val="18"/>
                <w:shd w:val="clear" w:color="auto" w:fill="000000"/>
              </w:rPr>
            </w:pPr>
          </w:p>
          <w:p>
            <w:pPr>
              <w:autoSpaceDE w:val="0"/>
              <w:autoSpaceDN w:val="0"/>
              <w:rPr>
                <w:sz w:val="18"/>
                <w:szCs w:val="18"/>
                <w:shd w:val="clear" w:color="auto" w:fill="000000"/>
              </w:rPr>
            </w:pPr>
          </w:p>
          <w:p>
            <w:pPr>
              <w:tabs>
                <w:tab w:val="left" w:pos="3196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  <w:lang w:val="en-US" w:eastAsia="zh-CN"/>
              </w:rPr>
              <w:t>二28、29</w:t>
            </w:r>
          </w:p>
          <w:p>
            <w:pPr>
              <w:tabs>
                <w:tab w:val="left" w:pos="3196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3196"/>
              </w:tabs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  <w:lang w:val="en-US" w:eastAsia="zh-CN"/>
              </w:rPr>
              <w:t>二28、29、30</w:t>
            </w:r>
          </w:p>
          <w:p>
            <w:pPr>
              <w:tabs>
                <w:tab w:val="left" w:pos="3196"/>
              </w:tabs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  <w:lang w:val="en-US" w:eastAsia="zh-CN"/>
              </w:rPr>
              <w:t>一18</w:t>
            </w:r>
            <w:r>
              <w:rPr>
                <w:rFonts w:hint="eastAsia"/>
                <w:szCs w:val="21"/>
              </w:rPr>
              <w:t>、19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20、26、27、28</w:t>
            </w:r>
          </w:p>
          <w:p>
            <w:pPr>
              <w:tabs>
                <w:tab w:val="left" w:pos="3196"/>
              </w:tabs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  <w:lang w:val="en-US" w:eastAsia="zh-CN"/>
              </w:rPr>
              <w:t>三18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19、32</w:t>
            </w:r>
          </w:p>
          <w:p>
            <w:pPr>
              <w:tabs>
                <w:tab w:val="left" w:pos="3196"/>
              </w:tabs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  <w:lang w:val="en-US" w:eastAsia="zh-CN"/>
              </w:rPr>
              <w:t>二17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18、32</w:t>
            </w:r>
          </w:p>
          <w:p>
            <w:pPr>
              <w:tabs>
                <w:tab w:val="left" w:pos="3196"/>
              </w:tabs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  <w:lang w:val="en-US" w:eastAsia="zh-CN"/>
              </w:rPr>
              <w:t>三14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15、32</w:t>
            </w:r>
          </w:p>
          <w:p>
            <w:pPr>
              <w:tabs>
                <w:tab w:val="center" w:pos="558"/>
              </w:tabs>
              <w:rPr>
                <w:rFonts w:hint="eastAsia" w:eastAsia="宋体"/>
                <w:sz w:val="18"/>
                <w:szCs w:val="18"/>
                <w:shd w:val="clear" w:color="auto" w:fill="000000"/>
                <w:lang w:val="en-US" w:eastAsia="zh-CN"/>
              </w:rPr>
            </w:pP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  <w:lang w:val="en-US" w:eastAsia="zh-CN"/>
              </w:rPr>
              <w:t>二14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15、32</w:t>
            </w:r>
            <w:bookmarkStart w:id="0" w:name="_GoBack"/>
            <w:bookmarkEnd w:id="0"/>
          </w:p>
        </w:tc>
        <w:tc>
          <w:tcPr>
            <w:tcW w:w="93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生物</w:t>
            </w:r>
          </w:p>
        </w:tc>
        <w:tc>
          <w:tcPr>
            <w:tcW w:w="1242" w:type="dxa"/>
            <w:gridSpan w:val="6"/>
            <w:vAlign w:val="center"/>
          </w:tcPr>
          <w:p>
            <w:pPr>
              <w:tabs>
                <w:tab w:val="left" w:pos="403"/>
                <w:tab w:val="center" w:pos="573"/>
              </w:tabs>
              <w:autoSpaceDE w:val="0"/>
              <w:autoSpaceDN w:val="0"/>
              <w:ind w:firstLine="420" w:firstLineChars="200"/>
              <w:jc w:val="left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12</w:t>
            </w:r>
          </w:p>
          <w:p>
            <w:pPr>
              <w:tabs>
                <w:tab w:val="left" w:pos="403"/>
                <w:tab w:val="center" w:pos="573"/>
              </w:tabs>
              <w:autoSpaceDE w:val="0"/>
              <w:autoSpaceDN w:val="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ab/>
            </w:r>
            <w:r>
              <w:rPr>
                <w:rFonts w:hint="eastAsia" w:ascii="宋体" w:hAnsi="宋体"/>
                <w:kern w:val="0"/>
              </w:rPr>
              <w:t>1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  <w:p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  <w:tc>
          <w:tcPr>
            <w:tcW w:w="4893" w:type="dxa"/>
            <w:gridSpan w:val="6"/>
            <w:vMerge w:val="continue"/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/>
                <w:szCs w:val="22"/>
              </w:rPr>
              <w:t>2020.07-------2019.07</w:t>
            </w: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2012-2013学年度校优秀班主任</w:t>
            </w:r>
          </w:p>
          <w:p>
            <w:pPr>
              <w:autoSpaceDE w:val="0"/>
              <w:autoSpaceDN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2014-2015学年度校优秀班主任</w:t>
            </w:r>
          </w:p>
          <w:p>
            <w:pPr>
              <w:autoSpaceDE w:val="0"/>
              <w:autoSpaceDN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2016-2017学年度校优秀班主任</w:t>
            </w:r>
          </w:p>
          <w:p>
            <w:pPr>
              <w:autoSpaceDE w:val="0"/>
              <w:autoSpaceDN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2017-2018学年度校优秀班主任</w:t>
            </w:r>
          </w:p>
          <w:p>
            <w:pPr>
              <w:autoSpaceDE w:val="0"/>
              <w:autoSpaceDN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2018-2019学年度校优秀班主任</w:t>
            </w:r>
          </w:p>
          <w:p>
            <w:pPr>
              <w:autoSpaceDE w:val="0"/>
              <w:autoSpaceDN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2020-2021学年度校优秀班主任</w:t>
            </w:r>
          </w:p>
          <w:p>
            <w:pPr>
              <w:autoSpaceDE w:val="0"/>
              <w:autoSpaceDN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2021-2022学年度校优秀班主任</w:t>
            </w:r>
          </w:p>
          <w:p>
            <w:pPr>
              <w:autoSpaceDE w:val="0"/>
              <w:autoSpaceDN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3355" w:type="dxa"/>
            <w:gridSpan w:val="6"/>
            <w:vAlign w:val="center"/>
          </w:tcPr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泗阳县教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学业务水平先进备课组（组长）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泗阳县教育局“优秀教育工作者”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泗阳县教育局优秀工作者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泗阳县备课组集体一等奖</w:t>
            </w:r>
            <w:r>
              <w:rPr>
                <w:rFonts w:hint="eastAsia" w:ascii="宋体" w:hAnsi="宋体"/>
                <w:kern w:val="0"/>
              </w:rPr>
              <w:t xml:space="preserve">           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ind w:left="0" w:leftChars="0" w:firstLine="0" w:firstLineChars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校优秀教师                      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</w:rPr>
              <w:t xml:space="preserve">. 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校先进工作者</w:t>
            </w:r>
            <w:r>
              <w:rPr>
                <w:rFonts w:hint="eastAsia" w:ascii="宋体" w:hAnsi="宋体"/>
                <w:kern w:val="0"/>
              </w:rPr>
              <w:t xml:space="preserve">                  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</w:rPr>
              <w:t>.校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 xml:space="preserve">优秀备课组长 </w:t>
            </w:r>
            <w:r>
              <w:rPr>
                <w:rFonts w:hint="eastAsia" w:ascii="宋体" w:hAnsi="宋体"/>
                <w:kern w:val="0"/>
              </w:rPr>
              <w:t xml:space="preserve">            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sz w:val="18"/>
                <w:szCs w:val="18"/>
                <w:u w:val="single"/>
                <w:shd w:val="clear" w:color="auto" w:fill="000000"/>
              </w:rPr>
            </w:pPr>
            <w:r>
              <w:rPr>
                <w:rFonts w:hint="eastAsia" w:ascii="宋体" w:hAnsi="宋体"/>
                <w:kern w:val="0"/>
                <w:szCs w:val="22"/>
              </w:rPr>
              <w:t>承担教科研课题及成果</w:t>
            </w:r>
          </w:p>
        </w:tc>
        <w:tc>
          <w:tcPr>
            <w:tcW w:w="5860" w:type="dxa"/>
            <w:gridSpan w:val="1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论   文   发   表   情    况</w:t>
            </w:r>
          </w:p>
        </w:tc>
        <w:tc>
          <w:tcPr>
            <w:tcW w:w="3153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论  文  名  称</w:t>
            </w:r>
          </w:p>
        </w:tc>
        <w:tc>
          <w:tcPr>
            <w:tcW w:w="2275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刊物名称</w:t>
            </w:r>
          </w:p>
        </w:tc>
        <w:tc>
          <w:tcPr>
            <w:tcW w:w="169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时间期号</w:t>
            </w: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9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县级</w:t>
            </w:r>
            <w:r>
              <w:rPr>
                <w:rFonts w:hint="eastAsia" w:ascii="宋体" w:hAnsi="宋体"/>
                <w:kern w:val="0"/>
              </w:rPr>
              <w:t>课题《</w:t>
            </w:r>
            <w:r>
              <w:rPr>
                <w:rFonts w:hint="eastAsia" w:ascii="宋体" w:hAnsi="宋体"/>
                <w:lang w:val="en-US" w:eastAsia="zh-CN"/>
              </w:rPr>
              <w:t>现代教育技术与高中生物教学深度融合的实践与研究</w:t>
            </w:r>
            <w:r>
              <w:rPr>
                <w:rFonts w:hint="eastAsia" w:ascii="宋体" w:hAnsi="宋体"/>
                <w:kern w:val="0"/>
              </w:rPr>
              <w:t>》、结题</w:t>
            </w:r>
          </w:p>
          <w:p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校课题《生物课堂如何有效导入》结题</w:t>
            </w:r>
          </w:p>
          <w:p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校课题《有效提高生物学科复习效率研究》结题</w:t>
            </w:r>
          </w:p>
          <w:p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校课题《生物课堂教学设计与优化研究》结题</w:t>
            </w:r>
          </w:p>
          <w:p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校课题《围绕真实情境设计教学活动的研究》结题</w:t>
            </w:r>
          </w:p>
          <w:p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校课题《对于酵母菌种群数量变化实验的改进》结题</w:t>
            </w:r>
          </w:p>
        </w:tc>
        <w:tc>
          <w:tcPr>
            <w:tcW w:w="1889" w:type="dxa"/>
            <w:gridSpan w:val="5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《</w:t>
            </w:r>
            <w:r>
              <w:rPr>
                <w:rFonts w:hint="eastAsia" w:ascii="宋体" w:hAnsi="宋体"/>
                <w:lang w:val="en-US" w:eastAsia="zh-CN"/>
              </w:rPr>
              <w:t>从“备课”到“备学”-谈引导高中生参与生物课堂的有效途径</w:t>
            </w:r>
            <w:r>
              <w:rPr>
                <w:rFonts w:hint="eastAsia" w:ascii="宋体" w:hAnsi="宋体"/>
                <w:kern w:val="0"/>
              </w:rPr>
              <w:t>》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《</w:t>
            </w:r>
            <w:r>
              <w:rPr>
                <w:rFonts w:hint="eastAsia" w:ascii="宋体" w:hAnsi="宋体"/>
                <w:lang w:val="en-US" w:eastAsia="zh-CN"/>
              </w:rPr>
              <w:t>现代教育技术与高中生物教学深度融合的实践与研究</w:t>
            </w:r>
            <w:r>
              <w:rPr>
                <w:rFonts w:hint="eastAsia" w:ascii="宋体" w:hAnsi="宋体"/>
                <w:kern w:val="0"/>
              </w:rPr>
              <w:t>》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《</w:t>
            </w:r>
            <w:r>
              <w:rPr>
                <w:rFonts w:hint="eastAsia" w:ascii="宋体" w:hAnsi="宋体"/>
                <w:lang w:val="en-US" w:eastAsia="zh-CN"/>
              </w:rPr>
              <w:t>基于学科核心素养的高中生物教学设计</w:t>
            </w:r>
            <w:r>
              <w:rPr>
                <w:rFonts w:hint="eastAsia" w:ascii="宋体" w:hAnsi="宋体"/>
                <w:kern w:val="0"/>
              </w:rPr>
              <w:t>》</w:t>
            </w:r>
          </w:p>
          <w:p>
            <w:pPr>
              <w:autoSpaceDE w:val="0"/>
              <w:autoSpaceDN w:val="0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《</w:t>
            </w:r>
            <w:r>
              <w:rPr>
                <w:rFonts w:hint="eastAsia" w:ascii="宋体" w:hAnsi="宋体"/>
                <w:lang w:val="en-US" w:eastAsia="zh-CN"/>
              </w:rPr>
              <w:t>高中生物学教学中的生命科学素养培养之路</w:t>
            </w:r>
            <w:r>
              <w:rPr>
                <w:rFonts w:hint="eastAsia" w:ascii="宋体" w:hAnsi="宋体"/>
                <w:kern w:val="0"/>
              </w:rPr>
              <w:t>》</w:t>
            </w:r>
          </w:p>
          <w:p>
            <w:pPr>
              <w:autoSpaceDE w:val="0"/>
              <w:autoSpaceDN w:val="0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《</w:t>
            </w:r>
            <w:r>
              <w:rPr>
                <w:rFonts w:hint="eastAsia" w:ascii="宋体" w:hAnsi="宋体"/>
                <w:lang w:val="en-US" w:eastAsia="zh-CN"/>
              </w:rPr>
              <w:t>高中生物学课堂激发学生探索欲望的教学策略</w:t>
            </w:r>
            <w:r>
              <w:rPr>
                <w:rFonts w:hint="eastAsia" w:ascii="宋体" w:hAnsi="宋体"/>
                <w:kern w:val="0"/>
              </w:rPr>
              <w:t>》</w:t>
            </w:r>
          </w:p>
        </w:tc>
        <w:tc>
          <w:tcPr>
            <w:tcW w:w="2275" w:type="dxa"/>
            <w:gridSpan w:val="6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《</w:t>
            </w:r>
            <w:r>
              <w:rPr>
                <w:rFonts w:hint="eastAsia" w:ascii="宋体" w:hAnsi="宋体"/>
                <w:lang w:val="en-US" w:eastAsia="zh-CN"/>
              </w:rPr>
              <w:t>学习周报</w:t>
            </w:r>
            <w:r>
              <w:rPr>
                <w:rFonts w:hint="eastAsia" w:ascii="宋体" w:hAnsi="宋体"/>
                <w:kern w:val="0"/>
              </w:rPr>
              <w:t>》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《</w:t>
            </w:r>
            <w:r>
              <w:rPr>
                <w:rFonts w:hint="eastAsia" w:ascii="宋体" w:hAnsi="宋体"/>
                <w:lang w:val="en-US" w:eastAsia="zh-CN"/>
              </w:rPr>
              <w:t>学习周报</w:t>
            </w:r>
            <w:r>
              <w:rPr>
                <w:rFonts w:hint="eastAsia" w:ascii="宋体" w:hAnsi="宋体"/>
                <w:kern w:val="0"/>
              </w:rPr>
              <w:t>》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《</w:t>
            </w:r>
            <w:r>
              <w:rPr>
                <w:rFonts w:hint="eastAsia" w:ascii="宋体" w:hAnsi="宋体"/>
                <w:lang w:val="en-US" w:eastAsia="zh-CN"/>
              </w:rPr>
              <w:t>考试报</w:t>
            </w:r>
            <w:r>
              <w:rPr>
                <w:rFonts w:hint="eastAsia" w:ascii="宋体" w:hAnsi="宋体"/>
                <w:kern w:val="0"/>
              </w:rPr>
              <w:t>》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《学生·家长·社会》</w:t>
            </w:r>
          </w:p>
          <w:p>
            <w:pPr>
              <w:autoSpaceDE w:val="0"/>
              <w:autoSpaceDN w:val="0"/>
              <w:rPr>
                <w:rFonts w:hint="eastAsia" w:ascii="宋体" w:hAnsi="宋体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eastAsia" w:ascii="宋体" w:hAnsi="宋体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《学生·家长·社会》</w:t>
            </w:r>
          </w:p>
          <w:p>
            <w:pPr>
              <w:autoSpaceDE w:val="0"/>
              <w:autoSpaceDN w:val="0"/>
              <w:rPr>
                <w:rFonts w:hint="eastAsia" w:ascii="宋体" w:hAnsi="宋体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eastAsia" w:ascii="宋体" w:hAnsi="宋体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169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</w:rPr>
              <w:t>年第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51</w:t>
            </w:r>
            <w:r>
              <w:rPr>
                <w:rFonts w:hint="eastAsia" w:ascii="宋体" w:hAnsi="宋体"/>
                <w:kern w:val="0"/>
              </w:rPr>
              <w:t>期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</w:rPr>
              <w:t>年第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52</w:t>
            </w:r>
            <w:r>
              <w:rPr>
                <w:rFonts w:hint="eastAsia" w:ascii="宋体" w:hAnsi="宋体"/>
                <w:kern w:val="0"/>
              </w:rPr>
              <w:t>期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21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  <w:r>
              <w:rPr>
                <w:rFonts w:hint="eastAsia" w:ascii="宋体" w:hAnsi="宋体"/>
                <w:kern w:val="0"/>
              </w:rPr>
              <w:t>月第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13</w:t>
            </w:r>
            <w:r>
              <w:rPr>
                <w:rFonts w:hint="eastAsia" w:ascii="宋体" w:hAnsi="宋体"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2022年第28期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2022年第24期</w:t>
            </w: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09</w:t>
            </w:r>
          </w:p>
          <w:p>
            <w:pPr>
              <w:autoSpaceDE w:val="0"/>
              <w:autoSpaceDN w:val="0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22</w:t>
            </w:r>
            <w:r>
              <w:rPr>
                <w:rFonts w:hint="eastAsia" w:ascii="宋体" w:hAnsi="宋体"/>
                <w:kern w:val="0"/>
              </w:rPr>
              <w:t>.09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202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  <w:r>
              <w:rPr>
                <w:rFonts w:hint="eastAsia" w:ascii="宋体" w:hAnsi="宋体"/>
                <w:kern w:val="0"/>
              </w:rPr>
              <w:t>.0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2018.02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</w:rPr>
              <w:t>.0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18</w:t>
            </w:r>
            <w:r>
              <w:rPr>
                <w:rFonts w:hint="eastAsia" w:ascii="宋体" w:hAnsi="宋体"/>
                <w:kern w:val="0"/>
              </w:rPr>
              <w:t>.02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</w:rPr>
            </w:pPr>
          </w:p>
        </w:tc>
        <w:tc>
          <w:tcPr>
            <w:tcW w:w="1212" w:type="dxa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泗阳教育局</w:t>
            </w:r>
          </w:p>
          <w:p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ascii="宋体" w:hAnsi="宋体"/>
                <w:kern w:val="0"/>
              </w:rPr>
              <w:t>泗阳教师发展中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心</w:t>
            </w:r>
          </w:p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泗阳致远中学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kern w:val="0"/>
              </w:rPr>
              <w:t>泗阳致远中学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kern w:val="0"/>
              </w:rPr>
              <w:t>泗阳致远中学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kern w:val="0"/>
              </w:rPr>
              <w:t>泗阳致远中学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“</w:t>
            </w:r>
            <w:r>
              <w:rPr>
                <w:rFonts w:hint="eastAsia" w:ascii="宋体" w:hAnsi="宋体"/>
                <w:kern w:val="0"/>
                <w:szCs w:val="21"/>
              </w:rPr>
              <w:t>优秀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工作者</w:t>
            </w:r>
            <w:r>
              <w:rPr>
                <w:rFonts w:hint="eastAsia" w:ascii="宋体" w:hAnsi="宋体"/>
                <w:kern w:val="0"/>
              </w:rPr>
              <w:t>”</w:t>
            </w:r>
          </w:p>
          <w:p>
            <w:pPr>
              <w:spacing w:line="240" w:lineRule="exact"/>
              <w:jc w:val="both"/>
              <w:rPr>
                <w:rFonts w:hint="eastAsia" w:ascii="宋体" w:hAnsi="宋体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“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先进备课组</w:t>
            </w:r>
            <w:r>
              <w:rPr>
                <w:rFonts w:hint="eastAsia" w:ascii="宋体" w:hAnsi="宋体"/>
                <w:kern w:val="0"/>
              </w:rPr>
              <w:t>”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“优秀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备课组长</w:t>
            </w:r>
            <w:r>
              <w:rPr>
                <w:rFonts w:hint="eastAsia" w:ascii="宋体" w:hAnsi="宋体"/>
                <w:kern w:val="0"/>
              </w:rPr>
              <w:t>”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“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先进工作者</w:t>
            </w:r>
            <w:r>
              <w:rPr>
                <w:rFonts w:hint="eastAsia" w:ascii="宋体" w:hAnsi="宋体"/>
                <w:kern w:val="0"/>
              </w:rPr>
              <w:t>”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“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优秀教师</w:t>
            </w:r>
            <w:r>
              <w:rPr>
                <w:rFonts w:hint="eastAsia" w:ascii="宋体" w:hAnsi="宋体"/>
                <w:kern w:val="0"/>
                <w:lang w:eastAsia="zh-CN"/>
              </w:rPr>
              <w:t>”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163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396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单位负责人签名</w:t>
            </w:r>
          </w:p>
        </w:tc>
        <w:tc>
          <w:tcPr>
            <w:tcW w:w="3153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pacing w:val="20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>
            <w:pPr>
              <w:tabs>
                <w:tab w:val="left" w:pos="311"/>
              </w:tabs>
              <w:autoSpaceDE w:val="0"/>
              <w:autoSpaceDN w:val="0"/>
              <w:jc w:val="left"/>
              <w:rPr>
                <w:bCs/>
                <w:spacing w:val="20"/>
                <w:kern w:val="0"/>
              </w:rPr>
            </w:pPr>
            <w:r>
              <w:rPr>
                <w:rFonts w:hint="eastAsia"/>
                <w:bCs/>
                <w:spacing w:val="20"/>
                <w:kern w:val="0"/>
              </w:rPr>
              <w:t>教育局80833036、人社局85271823</w:t>
            </w:r>
          </w:p>
          <w:p>
            <w:pPr>
              <w:tabs>
                <w:tab w:val="left" w:pos="311"/>
              </w:tabs>
              <w:autoSpaceDE w:val="0"/>
              <w:autoSpaceDN w:val="0"/>
              <w:jc w:val="left"/>
              <w:rPr>
                <w:bCs/>
                <w:spacing w:val="20"/>
                <w:kern w:val="0"/>
              </w:rPr>
            </w:pPr>
          </w:p>
          <w:p>
            <w:pPr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ascii="宋体" w:hAnsi="宋体"/>
          <w:bCs/>
          <w:color w:val="000000"/>
          <w:kern w:val="0"/>
          <w:sz w:val="24"/>
          <w:szCs w:val="28"/>
        </w:rPr>
      </w:pPr>
      <w:r>
        <w:rPr>
          <w:rFonts w:hint="eastAsia" w:ascii="宋体" w:hAnsi="宋体"/>
          <w:bCs/>
          <w:color w:val="000000"/>
          <w:kern w:val="0"/>
          <w:sz w:val="24"/>
          <w:szCs w:val="28"/>
        </w:rPr>
        <w:t>说明：1.公示表内容由单位如实填写，一式两份，一份在校内公布，一份随推荐材料一并上报；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720" w:firstLineChars="300"/>
        <w:jc w:val="left"/>
        <w:rPr>
          <w:rFonts w:ascii="宋体" w:hAnsi="宋体"/>
          <w:bCs/>
          <w:color w:val="000000"/>
          <w:kern w:val="0"/>
          <w:sz w:val="24"/>
          <w:szCs w:val="28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25"/>
          <w:cols w:space="720" w:num="1"/>
        </w:sectPr>
      </w:pPr>
      <w:r>
        <w:rPr>
          <w:rFonts w:hint="eastAsia" w:ascii="宋体" w:hAnsi="宋体"/>
          <w:bCs/>
          <w:color w:val="000000"/>
          <w:kern w:val="0"/>
          <w:sz w:val="24"/>
          <w:szCs w:val="28"/>
        </w:rPr>
        <w:t>2.公示表内容如有不实，欢迎举报。对举报情况，一经查实，及时予以纠正。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4FC8A"/>
    <w:multiLevelType w:val="singleLevel"/>
    <w:tmpl w:val="D144FC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B44D08A"/>
    <w:multiLevelType w:val="singleLevel"/>
    <w:tmpl w:val="EB44D0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c3MmJkY2E3NGY4NzM1NjZjZDE4YTc4ZTI5N2Q3NTAifQ=="/>
    <w:docVar w:name="KSO_WPS_MARK_KEY" w:val="b597e1f4-d7b4-493a-b300-4f0486469cf5"/>
  </w:docVars>
  <w:rsids>
    <w:rsidRoot w:val="004D64D3"/>
    <w:rsid w:val="00050105"/>
    <w:rsid w:val="00055257"/>
    <w:rsid w:val="00087425"/>
    <w:rsid w:val="000A7074"/>
    <w:rsid w:val="000B58DA"/>
    <w:rsid w:val="000F1ABC"/>
    <w:rsid w:val="001116F1"/>
    <w:rsid w:val="00117BC8"/>
    <w:rsid w:val="00135289"/>
    <w:rsid w:val="001367F2"/>
    <w:rsid w:val="001F54EE"/>
    <w:rsid w:val="002170A0"/>
    <w:rsid w:val="002A6E06"/>
    <w:rsid w:val="002B1476"/>
    <w:rsid w:val="002C4D2D"/>
    <w:rsid w:val="002F0877"/>
    <w:rsid w:val="00313723"/>
    <w:rsid w:val="003147B9"/>
    <w:rsid w:val="00320F3B"/>
    <w:rsid w:val="00383090"/>
    <w:rsid w:val="003A689A"/>
    <w:rsid w:val="003F6CA7"/>
    <w:rsid w:val="0044393F"/>
    <w:rsid w:val="004A1720"/>
    <w:rsid w:val="004C03F4"/>
    <w:rsid w:val="004C64BA"/>
    <w:rsid w:val="004D2691"/>
    <w:rsid w:val="004D4A86"/>
    <w:rsid w:val="004D64D3"/>
    <w:rsid w:val="004E1355"/>
    <w:rsid w:val="004E4E37"/>
    <w:rsid w:val="005721D0"/>
    <w:rsid w:val="00596681"/>
    <w:rsid w:val="006B0FCF"/>
    <w:rsid w:val="006D4B86"/>
    <w:rsid w:val="006E0450"/>
    <w:rsid w:val="006E47CA"/>
    <w:rsid w:val="006F009F"/>
    <w:rsid w:val="007342A7"/>
    <w:rsid w:val="00762804"/>
    <w:rsid w:val="00770C68"/>
    <w:rsid w:val="007C4553"/>
    <w:rsid w:val="0080001D"/>
    <w:rsid w:val="008576AA"/>
    <w:rsid w:val="008629C4"/>
    <w:rsid w:val="00893539"/>
    <w:rsid w:val="00897E28"/>
    <w:rsid w:val="008B27EF"/>
    <w:rsid w:val="008D1345"/>
    <w:rsid w:val="00933B26"/>
    <w:rsid w:val="009352B6"/>
    <w:rsid w:val="00973CC1"/>
    <w:rsid w:val="00A02161"/>
    <w:rsid w:val="00A30AD6"/>
    <w:rsid w:val="00A54BD1"/>
    <w:rsid w:val="00A6042E"/>
    <w:rsid w:val="00A813A8"/>
    <w:rsid w:val="00AB3CEB"/>
    <w:rsid w:val="00AF3D7C"/>
    <w:rsid w:val="00B43C20"/>
    <w:rsid w:val="00B46E64"/>
    <w:rsid w:val="00BA16C9"/>
    <w:rsid w:val="00BB7F68"/>
    <w:rsid w:val="00BF43FB"/>
    <w:rsid w:val="00BF7A0E"/>
    <w:rsid w:val="00C33276"/>
    <w:rsid w:val="00C35710"/>
    <w:rsid w:val="00C83479"/>
    <w:rsid w:val="00CA1D11"/>
    <w:rsid w:val="00CC3DC1"/>
    <w:rsid w:val="00CE1ECC"/>
    <w:rsid w:val="00D01933"/>
    <w:rsid w:val="00D13E6E"/>
    <w:rsid w:val="00D836FC"/>
    <w:rsid w:val="00D90C51"/>
    <w:rsid w:val="00DD6C9B"/>
    <w:rsid w:val="00DD7B7A"/>
    <w:rsid w:val="00E1348F"/>
    <w:rsid w:val="00E1423B"/>
    <w:rsid w:val="00E21E6E"/>
    <w:rsid w:val="00EA2FC4"/>
    <w:rsid w:val="00F14003"/>
    <w:rsid w:val="00FD767D"/>
    <w:rsid w:val="052B4CCF"/>
    <w:rsid w:val="05792426"/>
    <w:rsid w:val="07CD7913"/>
    <w:rsid w:val="081E15DF"/>
    <w:rsid w:val="09C77F18"/>
    <w:rsid w:val="0A851EBD"/>
    <w:rsid w:val="0E8879B8"/>
    <w:rsid w:val="126B03AB"/>
    <w:rsid w:val="149C34F4"/>
    <w:rsid w:val="177436CA"/>
    <w:rsid w:val="18055854"/>
    <w:rsid w:val="187C42BA"/>
    <w:rsid w:val="19DB2FD1"/>
    <w:rsid w:val="1A7E45B1"/>
    <w:rsid w:val="1DA04055"/>
    <w:rsid w:val="1E9F7FD9"/>
    <w:rsid w:val="27257FA4"/>
    <w:rsid w:val="27A04C51"/>
    <w:rsid w:val="28896F38"/>
    <w:rsid w:val="29B6075C"/>
    <w:rsid w:val="2BEE3514"/>
    <w:rsid w:val="2C561CC8"/>
    <w:rsid w:val="33F7012C"/>
    <w:rsid w:val="3746142F"/>
    <w:rsid w:val="38FF446F"/>
    <w:rsid w:val="423B7617"/>
    <w:rsid w:val="455F3781"/>
    <w:rsid w:val="48CA085A"/>
    <w:rsid w:val="4AD0215E"/>
    <w:rsid w:val="4B2E23F0"/>
    <w:rsid w:val="510E522E"/>
    <w:rsid w:val="53627C9F"/>
    <w:rsid w:val="54210443"/>
    <w:rsid w:val="5AA10CD5"/>
    <w:rsid w:val="5EC90BBD"/>
    <w:rsid w:val="636C081E"/>
    <w:rsid w:val="63E54E30"/>
    <w:rsid w:val="674C5C80"/>
    <w:rsid w:val="70424CF8"/>
    <w:rsid w:val="72780768"/>
    <w:rsid w:val="74275CED"/>
    <w:rsid w:val="79593D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1073</Words>
  <Characters>1340</Characters>
  <Lines>12</Lines>
  <Paragraphs>3</Paragraphs>
  <TotalTime>0</TotalTime>
  <ScaleCrop>false</ScaleCrop>
  <LinksUpToDate>false</LinksUpToDate>
  <CharactersWithSpaces>1554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2021-08-04T08:18:00Z</dcterms:created>
  <dc:creator>YOGA2</dc:creator>
  <cp:lastModifiedBy>HP01</cp:lastModifiedBy>
  <dcterms:modified xsi:type="dcterms:W3CDTF">2024-08-16T00:55:57Z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85E1387C34DE4E8292D657977AC72A0B</vt:lpwstr>
  </property>
</Properties>
</file>