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FDB40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 w14:paraId="4E645CC5"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 w14:paraId="373267F0"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08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月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748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652"/>
        <w:gridCol w:w="502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48EA56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noWrap w:val="0"/>
            <w:vAlign w:val="center"/>
          </w:tcPr>
          <w:p w14:paraId="6FE010F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130F81F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孙仁礼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19B96BB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noWrap w:val="0"/>
            <w:vAlign w:val="center"/>
          </w:tcPr>
          <w:p w14:paraId="3E4822E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1983-05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12E6D81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0E4C9AA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2005-08</w:t>
            </w:r>
          </w:p>
        </w:tc>
        <w:tc>
          <w:tcPr>
            <w:tcW w:w="652" w:type="dxa"/>
            <w:noWrap w:val="0"/>
            <w:vAlign w:val="center"/>
          </w:tcPr>
          <w:p w14:paraId="2C324C0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544" w:type="dxa"/>
            <w:gridSpan w:val="5"/>
            <w:noWrap w:val="0"/>
            <w:vAlign w:val="center"/>
          </w:tcPr>
          <w:p w14:paraId="66031067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52CE7D3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0D54490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0B1F432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4AC9F60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生物</w:t>
            </w:r>
          </w:p>
        </w:tc>
      </w:tr>
      <w:tr w14:paraId="61AA07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01523E9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noWrap w:val="0"/>
            <w:vAlign w:val="center"/>
          </w:tcPr>
          <w:p w14:paraId="54AE938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中小学一级</w:t>
            </w:r>
          </w:p>
        </w:tc>
        <w:tc>
          <w:tcPr>
            <w:tcW w:w="1537" w:type="dxa"/>
            <w:gridSpan w:val="6"/>
            <w:noWrap w:val="0"/>
            <w:vAlign w:val="center"/>
          </w:tcPr>
          <w:p w14:paraId="534254E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noWrap w:val="0"/>
            <w:vAlign w:val="center"/>
          </w:tcPr>
          <w:p w14:paraId="0DE2983B"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2013-12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1D8FFEA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5843B4C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2015-9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 w14:paraId="388D66F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F21920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生物</w:t>
            </w:r>
          </w:p>
        </w:tc>
      </w:tr>
      <w:tr w14:paraId="4D801F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C2A376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41D9A1A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1A29358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noWrap w:val="0"/>
            <w:vAlign w:val="center"/>
          </w:tcPr>
          <w:p w14:paraId="77E231F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670B523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4CC039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3F8AB0B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42BF2CB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61CDFD6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6E27457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 w14:paraId="500EF4F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3D9D414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11EEBD8F"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68047B6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 w14:paraId="12D7368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4808EF7E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 w14:paraId="1C226C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2A5891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32368C3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noWrap w:val="0"/>
            <w:vAlign w:val="center"/>
          </w:tcPr>
          <w:p w14:paraId="458FF47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阜阳师范学院</w:t>
            </w:r>
          </w:p>
        </w:tc>
        <w:tc>
          <w:tcPr>
            <w:tcW w:w="722" w:type="dxa"/>
            <w:gridSpan w:val="3"/>
            <w:noWrap w:val="0"/>
            <w:vAlign w:val="center"/>
          </w:tcPr>
          <w:p w14:paraId="5614F76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noWrap w:val="0"/>
            <w:vAlign w:val="center"/>
          </w:tcPr>
          <w:p w14:paraId="4B539E62"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2005-06</w:t>
            </w:r>
          </w:p>
        </w:tc>
        <w:tc>
          <w:tcPr>
            <w:tcW w:w="716" w:type="dxa"/>
            <w:noWrap w:val="0"/>
            <w:vAlign w:val="center"/>
          </w:tcPr>
          <w:p w14:paraId="452A5B8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67C78EF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生物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D45FB7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684A5C3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7ABB654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6BC4154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943100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0AB25FE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7FC6B16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 w14:paraId="4C503E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07BDD1B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2170DB2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1063376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78ECC3E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4912F9F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 w14:paraId="167B306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0B097A7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1294C36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512D600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6E8E0AC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4950" w:type="dxa"/>
            <w:gridSpan w:val="7"/>
            <w:noWrap w:val="0"/>
            <w:vAlign w:val="center"/>
          </w:tcPr>
          <w:p w14:paraId="54A4CDF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852" w:type="dxa"/>
            <w:gridSpan w:val="2"/>
            <w:vMerge w:val="restart"/>
            <w:noWrap w:val="0"/>
            <w:vAlign w:val="center"/>
          </w:tcPr>
          <w:p w14:paraId="473120E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43E02D8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BDD3A4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28A086A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6843B03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 w14:paraId="5F32724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 w14:paraId="61A7A8A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 w14:paraId="6FDDFE5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7B96931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 w14:paraId="546EA0B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noWrap w:val="0"/>
            <w:vAlign w:val="center"/>
          </w:tcPr>
          <w:p w14:paraId="0DFC8DB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519DCC3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1A105FA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58241908">
            <w:pPr>
              <w:autoSpaceDE w:val="0"/>
              <w:autoSpaceDN w:val="0"/>
              <w:jc w:val="both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年</w:t>
            </w:r>
          </w:p>
        </w:tc>
      </w:tr>
      <w:tr w14:paraId="466C28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718013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59DECBF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83" w:type="dxa"/>
            <w:gridSpan w:val="2"/>
            <w:noWrap w:val="0"/>
            <w:vAlign w:val="center"/>
          </w:tcPr>
          <w:p w14:paraId="5541D5E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 w14:paraId="046C33B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6"/>
            <w:noWrap w:val="0"/>
            <w:vAlign w:val="center"/>
          </w:tcPr>
          <w:p w14:paraId="5CB1469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4950" w:type="dxa"/>
            <w:gridSpan w:val="7"/>
            <w:vMerge w:val="restart"/>
            <w:noWrap w:val="0"/>
            <w:vAlign w:val="center"/>
          </w:tcPr>
          <w:p w14:paraId="431AAE01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2016年宿迁市高中生物青年教师基本功比赛获二等奖</w:t>
            </w:r>
          </w:p>
          <w:p w14:paraId="29229082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2016年宿迁市市直片高中生物青年教师基本功比赛二等奖</w:t>
            </w:r>
          </w:p>
          <w:p w14:paraId="1ACC7D72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2017宿迁市中小学实验教学说课比赛获高中生物组二等奖</w:t>
            </w:r>
          </w:p>
          <w:p w14:paraId="6A0EBB7A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2023年宿迁市中小学实验教学说课高中生物一等奖</w:t>
            </w:r>
          </w:p>
          <w:p w14:paraId="2E21D6A4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2023年马陵中学养正学堂杯教学大赛一等奖</w:t>
            </w:r>
          </w:p>
          <w:p w14:paraId="57A31916">
            <w:pPr>
              <w:autoSpaceDE w:val="0"/>
              <w:autoSpaceDN w:val="0"/>
              <w:jc w:val="center"/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2014年修远中学“五四青年杯”教学大赛一等奖</w:t>
            </w:r>
          </w:p>
          <w:p w14:paraId="69666FE8">
            <w:pPr>
              <w:autoSpaceDE w:val="0"/>
              <w:autoSpaceDN w:val="0"/>
              <w:jc w:val="center"/>
              <w:rPr>
                <w:rFonts w:hint="default" w:ascii="宋体" w:hAnsi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  <w:lang w:val="en-US" w:eastAsia="zh-CN"/>
              </w:rPr>
              <w:t>2014年修远中学高中生物学科教师解题大赛一等奖</w:t>
            </w: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4E70BDF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41C9248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08ED945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 w14:paraId="264F13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0436A27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046ECB7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2014.9-2015.7</w:t>
            </w:r>
          </w:p>
          <w:p w14:paraId="242FA093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2015.9-2016.7</w:t>
            </w:r>
          </w:p>
          <w:p w14:paraId="59EC3D17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2016.9-2017.7</w:t>
            </w:r>
          </w:p>
          <w:p w14:paraId="2D758A2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2017.9-2018.7</w:t>
            </w:r>
          </w:p>
          <w:p w14:paraId="798985C3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2018.9-2019.7</w:t>
            </w:r>
          </w:p>
          <w:p w14:paraId="07AFCA03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2019.9-2020.7</w:t>
            </w:r>
          </w:p>
          <w:p w14:paraId="0CF0F052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2020.9-2021.7</w:t>
            </w:r>
          </w:p>
          <w:p w14:paraId="4382745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2021.9-2022.7</w:t>
            </w:r>
          </w:p>
          <w:p w14:paraId="046E62C1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2022.9-2023.7</w:t>
            </w:r>
          </w:p>
          <w:p w14:paraId="27690053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2023.9-2024.7</w:t>
            </w:r>
          </w:p>
        </w:tc>
        <w:tc>
          <w:tcPr>
            <w:tcW w:w="1283" w:type="dxa"/>
            <w:gridSpan w:val="2"/>
            <w:noWrap w:val="0"/>
            <w:vAlign w:val="center"/>
          </w:tcPr>
          <w:p w14:paraId="4AC6F5D2">
            <w:pPr>
              <w:autoSpaceDE w:val="0"/>
              <w:autoSpaceDN w:val="0"/>
              <w:jc w:val="both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高一3、5、11、18</w:t>
            </w:r>
          </w:p>
          <w:p w14:paraId="3CD36EE1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高二3、9、11、20</w:t>
            </w:r>
          </w:p>
          <w:p w14:paraId="5B9ACEE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高一3、7、9、18、21</w:t>
            </w:r>
          </w:p>
          <w:p w14:paraId="4FDBB6E3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高二3、5、11、19、20</w:t>
            </w:r>
          </w:p>
          <w:p w14:paraId="3C23B920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高一3、9、11、18、20</w:t>
            </w:r>
          </w:p>
          <w:p w14:paraId="25CF4092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高二</w:t>
            </w:r>
          </w:p>
          <w:p w14:paraId="766A16E8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3、11、20</w:t>
            </w:r>
          </w:p>
          <w:p w14:paraId="2C3BFAAC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高三8、19</w:t>
            </w:r>
          </w:p>
          <w:p w14:paraId="03522C55">
            <w:pPr>
              <w:autoSpaceDE w:val="0"/>
              <w:autoSpaceDN w:val="0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高一5、6、8、13、15</w:t>
            </w:r>
          </w:p>
          <w:p w14:paraId="567B1BC6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3882AB3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高二1、8、9、10、17</w:t>
            </w:r>
          </w:p>
          <w:p w14:paraId="34913603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12AB0059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高三13、29</w:t>
            </w:r>
          </w:p>
          <w:p w14:paraId="6BDE4D71">
            <w:pPr>
              <w:autoSpaceDE w:val="0"/>
              <w:autoSpaceDN w:val="0"/>
              <w:jc w:val="both"/>
              <w:rPr>
                <w:rFonts w:hint="default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 w14:paraId="27F7394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5CAE47B9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0E6C4B8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1748CCA7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0D1BAF6D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4132E536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20D2376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74DC8CE0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43B5E01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391E8EBF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064461F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26A60FD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13BA656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3C7C2BE2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2F5902AF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3838BD6E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3AF7813A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54285387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</w:p>
          <w:p w14:paraId="5E537ED8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生物</w:t>
            </w:r>
          </w:p>
          <w:p w14:paraId="60522923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0" w:type="dxa"/>
            <w:gridSpan w:val="6"/>
            <w:noWrap w:val="0"/>
            <w:vAlign w:val="center"/>
          </w:tcPr>
          <w:p w14:paraId="4DAD322F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  <w:p w14:paraId="2EDCAE68">
            <w:pPr>
              <w:autoSpaceDE w:val="0"/>
              <w:autoSpaceDN w:val="0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DD6F96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  <w:p w14:paraId="2BA3F96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6F60F4C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  <w:p w14:paraId="6B17072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29F1BC4C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  <w:p w14:paraId="3D5D587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591C01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  <w:p w14:paraId="0B5B2112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5F898B5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  <w:p w14:paraId="625E588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  <w:p w14:paraId="42721787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12</w:t>
            </w:r>
          </w:p>
          <w:p w14:paraId="341A7CCF">
            <w:pPr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  <w:p w14:paraId="75A55D55">
            <w:pPr>
              <w:autoSpaceDE w:val="0"/>
              <w:autoSpaceDN w:val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  <w:p w14:paraId="6AAB5241">
            <w:pPr>
              <w:autoSpaceDE w:val="0"/>
              <w:autoSpaceDN w:val="0"/>
              <w:jc w:val="center"/>
              <w:rPr>
                <w:rFonts w:hint="default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  <w:p w14:paraId="3A5C2118">
            <w:pPr>
              <w:autoSpaceDE w:val="0"/>
              <w:autoSpaceDN w:val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  <w:p w14:paraId="045332B7">
            <w:pPr>
              <w:autoSpaceDE w:val="0"/>
              <w:autoSpaceDN w:val="0"/>
              <w:jc w:val="center"/>
              <w:rPr>
                <w:rFonts w:hint="default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  <w:p w14:paraId="0FD9D0C8">
            <w:pPr>
              <w:autoSpaceDE w:val="0"/>
              <w:autoSpaceDN w:val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12</w:t>
            </w:r>
          </w:p>
          <w:p w14:paraId="1F83B8C7">
            <w:pPr>
              <w:autoSpaceDE w:val="0"/>
              <w:autoSpaceDN w:val="0"/>
              <w:jc w:val="center"/>
              <w:rPr>
                <w:rFonts w:hint="default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950" w:type="dxa"/>
            <w:gridSpan w:val="7"/>
            <w:vMerge w:val="continue"/>
            <w:noWrap w:val="0"/>
            <w:vAlign w:val="center"/>
          </w:tcPr>
          <w:p w14:paraId="0643AC7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52" w:type="dxa"/>
            <w:gridSpan w:val="2"/>
            <w:vMerge w:val="continue"/>
            <w:noWrap w:val="0"/>
            <w:vAlign w:val="center"/>
          </w:tcPr>
          <w:p w14:paraId="3BBBCBE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458F8B2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2014年度高二（7）班荣获修远中学春季运动会一等奖</w:t>
            </w:r>
          </w:p>
          <w:p w14:paraId="7789698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2014年度高二（7）班荣获修远中学优秀团支部</w:t>
            </w:r>
          </w:p>
          <w:p w14:paraId="66C0541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2014年度高二（7）班荣获修远中学优秀班集体</w:t>
            </w:r>
          </w:p>
          <w:p w14:paraId="403B5F09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2016年度高一（9）班荣获马陵中学12.9歌咏比赛二等奖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A741FA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2023年 度全国中学生生物学联赛中辅导的 孙奕昕获省一等奖</w:t>
            </w:r>
          </w:p>
          <w:p w14:paraId="5907AC60">
            <w:pPr>
              <w:autoSpaceDE w:val="0"/>
              <w:autoSpaceDN w:val="0"/>
              <w:ind w:left="1048" w:leftChars="142" w:hanging="750" w:hangingChars="500"/>
              <w:jc w:val="both"/>
              <w:rPr>
                <w:rFonts w:hint="default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>2023年 度全国中学生生物学联赛中辅导的张新屿获省二等奖</w:t>
            </w:r>
          </w:p>
          <w:p w14:paraId="20F83769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2023年 度全国中学生生物学联赛中辅导的</w:t>
            </w:r>
          </w:p>
          <w:p w14:paraId="2212C7DE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>赵星宇获省二等奖</w:t>
            </w:r>
          </w:p>
          <w:p w14:paraId="1E3358B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2023年 度全国中学生生物学联赛中辅导的孙宇航获省二等奖</w:t>
            </w:r>
          </w:p>
          <w:p w14:paraId="73945DFF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2022年 度全国中学生生物学联赛中辅导的朱轩溪获省二等奖</w:t>
            </w:r>
          </w:p>
          <w:p w14:paraId="6AEC6CAB">
            <w:pPr>
              <w:autoSpaceDE w:val="0"/>
              <w:autoSpaceDN w:val="0"/>
              <w:jc w:val="center"/>
              <w:rPr>
                <w:rFonts w:hint="default" w:ascii="宋体" w:hAnsi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2020年</w:t>
            </w: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>度全国中学生生物学联赛中辅导的李雨欣获省二等奖</w:t>
            </w:r>
          </w:p>
          <w:p w14:paraId="74919EFD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2019年</w:t>
            </w: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度全国中学生生物学联赛中辅导的程嘉欣获省二等奖</w:t>
            </w:r>
          </w:p>
          <w:p w14:paraId="1EA78A2B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2018年</w:t>
            </w: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度全国中学生生物学联赛中辅导的赵瑞获省三等奖</w:t>
            </w:r>
          </w:p>
          <w:p w14:paraId="48B5CC9D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2017年</w:t>
            </w: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度全国中学生生物学联赛</w:t>
            </w: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>中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辅导的袁铭阳获省二等奖</w:t>
            </w:r>
          </w:p>
          <w:p w14:paraId="1159DCCF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2016年度全国生物学科奥林匹克竞赛中辅导的卢文艺获省一等奖</w:t>
            </w:r>
          </w:p>
          <w:p w14:paraId="1B06B9FE">
            <w:pPr>
              <w:autoSpaceDE w:val="0"/>
              <w:autoSpaceDN w:val="0"/>
              <w:jc w:val="center"/>
              <w:rPr>
                <w:rFonts w:hint="eastAsia" w:ascii="宋体" w:hAnsi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2015年度全国生物学科奥林匹克竞赛中辅导的王玉童获省三等奖</w:t>
            </w:r>
          </w:p>
          <w:p w14:paraId="54AB359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宋体" w:hAnsi="宋体"/>
                <w:kern w:val="0"/>
                <w:sz w:val="15"/>
                <w:szCs w:val="15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15"/>
                <w:szCs w:val="15"/>
              </w:rPr>
              <w:t>2014年度全国生物学科奥林匹克竞赛中辅导的李苏龙获三等奖</w:t>
            </w:r>
          </w:p>
        </w:tc>
      </w:tr>
      <w:tr w14:paraId="113BC7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ADBE86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 w14:paraId="6724C81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 w14:paraId="44EC923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 w14:paraId="7980518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 w14:paraId="2036BB3C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 w14:paraId="661C6624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 w14:paraId="36E0D20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 w14:paraId="35968F3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5F0E334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0F239A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0837942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51799DC3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2F2123C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 w14:paraId="36498F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CDFA62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2D06AC4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4"/>
            <w:noWrap w:val="0"/>
            <w:vAlign w:val="center"/>
          </w:tcPr>
          <w:p w14:paraId="1F6F184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2E4E08E6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606CB95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21CD3E7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670111E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2025626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4843F5A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 w14:paraId="615731E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41C2ACE0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 w14:paraId="5C04421B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5513F97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6BF5A0C1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25A6B56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1B6B1DB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 w14:paraId="19B726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7E068CE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626E9A0B"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2021-2022学年度主持校级课题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基于问题设置培养学生自主学习能力的研究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</w:t>
            </w:r>
          </w:p>
          <w:p w14:paraId="11D3D197">
            <w:pPr>
              <w:autoSpaceDE w:val="0"/>
              <w:autoSpaceDN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2020-2021年度主持校级课题《问题情境的创设在生物学核心素养落实中的应用》</w:t>
            </w:r>
          </w:p>
          <w:p w14:paraId="680B6AEA">
            <w:pPr>
              <w:autoSpaceDE w:val="0"/>
              <w:autoSpaceDN w:val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2019-2020学年度主持校级课题《生物学核心素养在课堂教学中的应用研究》</w:t>
            </w:r>
          </w:p>
          <w:p w14:paraId="15C72A30">
            <w:pPr>
              <w:autoSpaceDE w:val="0"/>
              <w:autoSpaceDN w:val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2016-2017学年度主持校级课题《基于生物学核心素养的教学策略研究》</w:t>
            </w:r>
          </w:p>
        </w:tc>
        <w:tc>
          <w:tcPr>
            <w:tcW w:w="1889" w:type="dxa"/>
            <w:gridSpan w:val="4"/>
            <w:noWrap w:val="0"/>
            <w:vAlign w:val="center"/>
          </w:tcPr>
          <w:p w14:paraId="2DFB368C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生态系统物质循环中各成分的快速判断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》</w:t>
            </w:r>
          </w:p>
          <w:p w14:paraId="5655AE85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高中生物教学中的合作探究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》</w:t>
            </w:r>
          </w:p>
          <w:p w14:paraId="0ED7CF4B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高中生物教学构建学生实验探究能力的方法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》</w:t>
            </w:r>
          </w:p>
          <w:p w14:paraId="71F06F55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新课程背景下高中生物教学核心素养培养的路径</w:t>
            </w:r>
            <w:r>
              <w:rPr>
                <w:rFonts w:hint="eastAsia" w:cs="Times New Roman"/>
                <w:kern w:val="0"/>
                <w:sz w:val="18"/>
                <w:szCs w:val="18"/>
                <w:lang w:eastAsia="zh-CN"/>
              </w:rPr>
              <w:t>》</w:t>
            </w:r>
          </w:p>
        </w:tc>
        <w:tc>
          <w:tcPr>
            <w:tcW w:w="1598" w:type="dxa"/>
            <w:gridSpan w:val="5"/>
            <w:noWrap w:val="0"/>
            <w:vAlign w:val="center"/>
          </w:tcPr>
          <w:p w14:paraId="05013D59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中学生理科应试</w:t>
            </w:r>
          </w:p>
          <w:p w14:paraId="77989444">
            <w:pPr>
              <w:autoSpaceDE w:val="0"/>
              <w:autoSpaceDN w:val="0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753F9306">
            <w:pPr>
              <w:autoSpaceDE w:val="0"/>
              <w:autoSpaceDN w:val="0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16CAA97A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理科考试研究</w:t>
            </w:r>
          </w:p>
          <w:p w14:paraId="6B1EEA16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4B5BAE68">
            <w:pPr>
              <w:autoSpaceDE w:val="0"/>
              <w:autoSpaceDN w:val="0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科普童话-新课堂</w:t>
            </w:r>
          </w:p>
          <w:p w14:paraId="37FC8F1D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568C4DCD">
            <w:pPr>
              <w:autoSpaceDE w:val="0"/>
              <w:autoSpaceDN w:val="0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0EE9C428">
            <w:pPr>
              <w:autoSpaceDE w:val="0"/>
              <w:autoSpaceDN w:val="0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科普童话-新课堂</w:t>
            </w:r>
          </w:p>
          <w:p w14:paraId="51ACF256">
            <w:pPr>
              <w:autoSpaceDE w:val="0"/>
              <w:autoSpaceDN w:val="0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120E27B1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2023.4</w:t>
            </w:r>
          </w:p>
          <w:p w14:paraId="62983F0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5088C2E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0DA3219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2015.6</w:t>
            </w:r>
          </w:p>
          <w:p w14:paraId="41613C0C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3312C80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2023.3</w:t>
            </w:r>
          </w:p>
          <w:p w14:paraId="05F9927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18F7B1D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158C2622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2023.4</w:t>
            </w:r>
          </w:p>
          <w:p w14:paraId="6E786BB6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253B661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《“</w:t>
            </w:r>
            <w:r>
              <w:rPr>
                <w:rFonts w:hint="eastAsia" w:cs="Times New Roman"/>
                <w:kern w:val="0"/>
                <w:lang w:val="en-US" w:eastAsia="zh-CN"/>
              </w:rPr>
              <w:t>大概念</w:t>
            </w:r>
            <w:r>
              <w:rPr>
                <w:rFonts w:hint="eastAsia" w:cs="Times New Roman"/>
                <w:kern w:val="0"/>
                <w:lang w:eastAsia="zh-CN"/>
              </w:rPr>
              <w:t>”</w:t>
            </w:r>
            <w:r>
              <w:rPr>
                <w:rFonts w:hint="eastAsia" w:cs="Times New Roman"/>
                <w:kern w:val="0"/>
                <w:lang w:val="en-US" w:eastAsia="zh-CN"/>
              </w:rPr>
              <w:t>教学在高中生物课堂中的应用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2917E39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小组合作探究之我见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2D3973B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情境设置在教学中的应用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  <w:p w14:paraId="158E0FB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0"/>
                <w:lang w:eastAsia="zh-CN"/>
              </w:rPr>
              <w:t>《</w:t>
            </w:r>
            <w:r>
              <w:rPr>
                <w:rFonts w:hint="eastAsia" w:cs="Times New Roman"/>
                <w:kern w:val="0"/>
                <w:lang w:val="en-US" w:eastAsia="zh-CN"/>
              </w:rPr>
              <w:t>大概念助力生物核心素养生成</w:t>
            </w:r>
            <w:r>
              <w:rPr>
                <w:rFonts w:hint="eastAsia" w:cs="Times New Roman"/>
                <w:kern w:val="0"/>
                <w:lang w:eastAsia="zh-CN"/>
              </w:rPr>
              <w:t>》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42F5B1CD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宿迁市中小学教学研究室</w:t>
            </w:r>
          </w:p>
          <w:p w14:paraId="0404B29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沭阳县教育局</w:t>
            </w:r>
          </w:p>
          <w:p w14:paraId="4AAEF29A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江苏省教育科学研究院</w:t>
            </w:r>
          </w:p>
          <w:p w14:paraId="2440CFB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江苏省教育学会</w:t>
            </w:r>
          </w:p>
          <w:p w14:paraId="290F6DDB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7210AB5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一等奖</w:t>
            </w:r>
          </w:p>
          <w:p w14:paraId="54E400E2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05DC85B0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43FC6D3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一等奖</w:t>
            </w:r>
          </w:p>
          <w:p w14:paraId="3E33D8DE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  <w:p w14:paraId="3805520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三等奖</w:t>
            </w:r>
          </w:p>
          <w:p w14:paraId="22FD6B0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 w14:paraId="6B0D961D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三等奖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45DB23AE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793A6DDF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36B7567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197CB526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2022-2023</w:t>
            </w:r>
          </w:p>
          <w:p w14:paraId="61D7921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2021-2023</w:t>
            </w:r>
          </w:p>
          <w:p w14:paraId="4FAB4C4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2020年</w:t>
            </w:r>
          </w:p>
          <w:p w14:paraId="09E3285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</w:t>
            </w:r>
          </w:p>
          <w:p w14:paraId="7FD70D1E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2019-2020</w:t>
            </w:r>
          </w:p>
          <w:p w14:paraId="3E4E78DF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2017</w:t>
            </w:r>
          </w:p>
          <w:p w14:paraId="0F3D888E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2016年</w:t>
            </w:r>
          </w:p>
        </w:tc>
        <w:tc>
          <w:tcPr>
            <w:tcW w:w="1212" w:type="dxa"/>
            <w:noWrap w:val="0"/>
            <w:vAlign w:val="center"/>
          </w:tcPr>
          <w:p w14:paraId="320443C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0423789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78757869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350AE6BA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00BF8BE5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734CD397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5A676AB4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31B623F7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6C561F28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796DFFD1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</w:p>
          <w:p w14:paraId="677DCA58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  <w:p w14:paraId="21A4BB55"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8"/>
                <w:szCs w:val="18"/>
                <w:lang w:val="en-US" w:eastAsia="zh-CN"/>
              </w:rPr>
              <w:t>马陵中学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56DF2AF3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优秀社团指导教师</w:t>
            </w:r>
          </w:p>
          <w:p w14:paraId="55C84584"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优秀社团指导教师</w:t>
            </w:r>
          </w:p>
          <w:p w14:paraId="33DE9CCE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感动陵中 特别奖</w:t>
            </w:r>
          </w:p>
          <w:p w14:paraId="50837BD3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课程建设优秀团队</w:t>
            </w:r>
          </w:p>
          <w:p w14:paraId="1D06351F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优秀备课组</w:t>
            </w:r>
          </w:p>
          <w:p w14:paraId="1CE10F6E">
            <w:pPr>
              <w:autoSpaceDE w:val="0"/>
              <w:autoSpaceDN w:val="0"/>
              <w:jc w:val="both"/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奥赛工作优秀教练员</w:t>
            </w:r>
          </w:p>
          <w:p w14:paraId="244DC10F">
            <w:pPr>
              <w:autoSpaceDE w:val="0"/>
              <w:autoSpaceDN w:val="0"/>
              <w:jc w:val="both"/>
              <w:rPr>
                <w:rFonts w:hint="default" w:cs="Times New Roman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Times New Roman"/>
                <w:kern w:val="0"/>
                <w:sz w:val="15"/>
                <w:szCs w:val="15"/>
                <w:lang w:val="en-US" w:eastAsia="zh-CN"/>
              </w:rPr>
              <w:t>“感动陵中十大人物”团队奖</w:t>
            </w:r>
          </w:p>
        </w:tc>
      </w:tr>
      <w:tr w14:paraId="5B93DA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68184E8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noWrap w:val="0"/>
            <w:vAlign w:val="center"/>
          </w:tcPr>
          <w:p w14:paraId="05530BE8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3" w:type="dxa"/>
            <w:gridSpan w:val="7"/>
            <w:noWrap w:val="0"/>
            <w:vAlign w:val="center"/>
          </w:tcPr>
          <w:p w14:paraId="630E6942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3BC65C05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6B71B57A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 w14:paraId="0C416E49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46F3E83D"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 w14:paraId="2F3642D3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 w14:paraId="35F43D23"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34A6743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5B9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2E932187"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E932187"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168F3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25569FD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6634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3A02218E"/>
    <w:rsid w:val="01A4698D"/>
    <w:rsid w:val="0802440D"/>
    <w:rsid w:val="08A871DD"/>
    <w:rsid w:val="0D4E3C51"/>
    <w:rsid w:val="1A442663"/>
    <w:rsid w:val="1E037AD8"/>
    <w:rsid w:val="226A2E83"/>
    <w:rsid w:val="2C5A5D16"/>
    <w:rsid w:val="2E4E3659"/>
    <w:rsid w:val="2FCC0CD9"/>
    <w:rsid w:val="378620B5"/>
    <w:rsid w:val="3A02218E"/>
    <w:rsid w:val="3A830B2E"/>
    <w:rsid w:val="3B6D06EE"/>
    <w:rsid w:val="3DAB2145"/>
    <w:rsid w:val="451E567F"/>
    <w:rsid w:val="45E36925"/>
    <w:rsid w:val="46C10A14"/>
    <w:rsid w:val="47484E32"/>
    <w:rsid w:val="48E114E9"/>
    <w:rsid w:val="4C9B3AB5"/>
    <w:rsid w:val="4D88228C"/>
    <w:rsid w:val="4E742810"/>
    <w:rsid w:val="5382777D"/>
    <w:rsid w:val="58C85C32"/>
    <w:rsid w:val="58DF11CE"/>
    <w:rsid w:val="5B01367D"/>
    <w:rsid w:val="5CA76BD0"/>
    <w:rsid w:val="5F435520"/>
    <w:rsid w:val="623B56C7"/>
    <w:rsid w:val="63161C90"/>
    <w:rsid w:val="66AA2E1B"/>
    <w:rsid w:val="678C0773"/>
    <w:rsid w:val="6A69131D"/>
    <w:rsid w:val="6AC76B2F"/>
    <w:rsid w:val="6C066D46"/>
    <w:rsid w:val="71AA1F21"/>
    <w:rsid w:val="769E33DB"/>
    <w:rsid w:val="7C013085"/>
    <w:rsid w:val="7CCD11BA"/>
    <w:rsid w:val="7DCC1471"/>
    <w:rsid w:val="7DF033B2"/>
    <w:rsid w:val="7ED5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423</Words>
  <Characters>431</Characters>
  <Lines>0</Lines>
  <Paragraphs>0</Paragraphs>
  <TotalTime>24</TotalTime>
  <ScaleCrop>false</ScaleCrop>
  <LinksUpToDate>false</LinksUpToDate>
  <CharactersWithSpaces>677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阿里</cp:lastModifiedBy>
  <dcterms:modified xsi:type="dcterms:W3CDTF">2024-08-15T16:33:03Z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CCE909E2EE6347AA89E20255F0506D95</vt:lpwstr>
  </property>
</Properties>
</file>